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492D" w:rsidRDefault="00B70E00" w:rsidP="0051492D">
      <w:pPr>
        <w:jc w:val="center"/>
        <w:rPr>
          <w:sz w:val="24"/>
          <w:szCs w:val="24"/>
        </w:rPr>
      </w:pPr>
      <w:r>
        <w:rPr>
          <w:sz w:val="24"/>
          <w:szCs w:val="24"/>
          <w:lang w:val="en-CA"/>
        </w:rPr>
        <w:fldChar w:fldCharType="begin"/>
      </w:r>
      <w:r w:rsidR="0051492D">
        <w:rPr>
          <w:sz w:val="24"/>
          <w:szCs w:val="24"/>
          <w:lang w:val="en-CA"/>
        </w:rPr>
        <w:instrText xml:space="preserve"> SEQ CHAPTER \h \r 1</w:instrText>
      </w:r>
      <w:r>
        <w:rPr>
          <w:sz w:val="24"/>
          <w:szCs w:val="24"/>
          <w:lang w:val="en-CA"/>
        </w:rPr>
        <w:fldChar w:fldCharType="end"/>
      </w:r>
      <w:r w:rsidR="0051492D">
        <w:rPr>
          <w:sz w:val="24"/>
          <w:szCs w:val="24"/>
        </w:rPr>
        <w:t xml:space="preserve">JUDICIAL DISTRICT COURT FOR THE PARISH OF </w:t>
      </w:r>
      <w:r w:rsidR="00491024">
        <w:rPr>
          <w:sz w:val="24"/>
          <w:szCs w:val="24"/>
        </w:rPr>
        <w:t>_______________</w:t>
      </w:r>
    </w:p>
    <w:p w:rsidR="0051492D" w:rsidRDefault="0051492D" w:rsidP="0051492D">
      <w:pPr>
        <w:jc w:val="center"/>
        <w:rPr>
          <w:sz w:val="24"/>
          <w:szCs w:val="24"/>
        </w:rPr>
      </w:pPr>
    </w:p>
    <w:p w:rsidR="0051492D" w:rsidRDefault="0051492D" w:rsidP="0051492D">
      <w:pPr>
        <w:jc w:val="center"/>
        <w:rPr>
          <w:sz w:val="24"/>
          <w:szCs w:val="24"/>
        </w:rPr>
      </w:pPr>
      <w:r>
        <w:rPr>
          <w:sz w:val="24"/>
          <w:szCs w:val="24"/>
        </w:rPr>
        <w:t xml:space="preserve">STATE OF </w:t>
      </w:r>
      <w:smartTag w:uri="urn:schemas-microsoft-com:office:smarttags" w:element="place">
        <w:smartTag w:uri="urn:schemas-microsoft-com:office:smarttags" w:element="State">
          <w:r>
            <w:rPr>
              <w:sz w:val="24"/>
              <w:szCs w:val="24"/>
            </w:rPr>
            <w:t>LOUISIANA</w:t>
          </w:r>
        </w:smartTag>
      </w:smartTag>
    </w:p>
    <w:p w:rsidR="0051492D" w:rsidRDefault="0051492D" w:rsidP="0009565F">
      <w:pPr>
        <w:rPr>
          <w:sz w:val="24"/>
          <w:szCs w:val="24"/>
        </w:rPr>
      </w:pPr>
    </w:p>
    <w:p w:rsidR="0051492D" w:rsidRDefault="0051492D" w:rsidP="0009565F">
      <w:pPr>
        <w:ind w:left="7200" w:hanging="6480"/>
        <w:rPr>
          <w:sz w:val="24"/>
          <w:szCs w:val="24"/>
        </w:rPr>
      </w:pPr>
      <w:r>
        <w:rPr>
          <w:sz w:val="24"/>
          <w:szCs w:val="24"/>
        </w:rPr>
        <w:t xml:space="preserve">NO: </w:t>
      </w:r>
      <w:r w:rsidR="0005282D">
        <w:rPr>
          <w:sz w:val="24"/>
          <w:szCs w:val="24"/>
        </w:rPr>
        <w:t>_______________</w:t>
      </w:r>
      <w:r>
        <w:rPr>
          <w:sz w:val="24"/>
          <w:szCs w:val="24"/>
        </w:rPr>
        <w:tab/>
        <w:t>DIVISION “</w:t>
      </w:r>
      <w:r w:rsidR="0005282D">
        <w:rPr>
          <w:sz w:val="24"/>
          <w:szCs w:val="24"/>
        </w:rPr>
        <w:t>__</w:t>
      </w:r>
      <w:r>
        <w:rPr>
          <w:sz w:val="24"/>
          <w:szCs w:val="24"/>
        </w:rPr>
        <w:t>”</w:t>
      </w:r>
    </w:p>
    <w:p w:rsidR="0051492D" w:rsidRDefault="0051492D" w:rsidP="0051492D">
      <w:pPr>
        <w:rPr>
          <w:sz w:val="24"/>
          <w:szCs w:val="24"/>
        </w:rPr>
      </w:pPr>
    </w:p>
    <w:p w:rsidR="0051492D" w:rsidRDefault="0005282D" w:rsidP="0051492D">
      <w:pPr>
        <w:jc w:val="center"/>
        <w:rPr>
          <w:sz w:val="24"/>
          <w:szCs w:val="24"/>
        </w:rPr>
      </w:pPr>
      <w:r>
        <w:rPr>
          <w:sz w:val="24"/>
          <w:szCs w:val="24"/>
        </w:rPr>
        <w:t>___________________________</w:t>
      </w:r>
    </w:p>
    <w:p w:rsidR="0051492D" w:rsidRDefault="0051492D" w:rsidP="0051492D">
      <w:pPr>
        <w:jc w:val="center"/>
        <w:rPr>
          <w:sz w:val="24"/>
          <w:szCs w:val="24"/>
        </w:rPr>
      </w:pPr>
    </w:p>
    <w:p w:rsidR="0051492D" w:rsidRDefault="0051492D" w:rsidP="0051492D">
      <w:pPr>
        <w:jc w:val="center"/>
        <w:rPr>
          <w:sz w:val="24"/>
          <w:szCs w:val="24"/>
        </w:rPr>
      </w:pPr>
      <w:r>
        <w:rPr>
          <w:sz w:val="24"/>
          <w:szCs w:val="24"/>
        </w:rPr>
        <w:t>VERSUS</w:t>
      </w:r>
    </w:p>
    <w:p w:rsidR="0051492D" w:rsidRDefault="0051492D" w:rsidP="0051492D">
      <w:pPr>
        <w:jc w:val="center"/>
        <w:rPr>
          <w:sz w:val="24"/>
          <w:szCs w:val="24"/>
        </w:rPr>
      </w:pPr>
    </w:p>
    <w:p w:rsidR="0051492D" w:rsidRDefault="0005282D" w:rsidP="0051492D">
      <w:pPr>
        <w:jc w:val="center"/>
        <w:rPr>
          <w:sz w:val="24"/>
          <w:szCs w:val="24"/>
        </w:rPr>
      </w:pPr>
      <w:r>
        <w:rPr>
          <w:sz w:val="24"/>
          <w:szCs w:val="24"/>
        </w:rPr>
        <w:t>________________________________</w:t>
      </w:r>
    </w:p>
    <w:p w:rsidR="0051492D" w:rsidRDefault="0051492D" w:rsidP="0051492D">
      <w:pPr>
        <w:jc w:val="center"/>
        <w:rPr>
          <w:sz w:val="24"/>
          <w:szCs w:val="24"/>
        </w:rPr>
      </w:pPr>
    </w:p>
    <w:p w:rsidR="0051492D" w:rsidRDefault="0051492D" w:rsidP="0009565F">
      <w:pPr>
        <w:ind w:left="5760" w:hanging="5760"/>
        <w:rPr>
          <w:sz w:val="24"/>
          <w:szCs w:val="24"/>
        </w:rPr>
      </w:pPr>
      <w:r>
        <w:rPr>
          <w:sz w:val="24"/>
          <w:szCs w:val="24"/>
        </w:rPr>
        <w:t>FI</w:t>
      </w:r>
      <w:r w:rsidR="006279DD">
        <w:rPr>
          <w:sz w:val="24"/>
          <w:szCs w:val="24"/>
        </w:rPr>
        <w:t>LED__________________________</w:t>
      </w:r>
      <w:r w:rsidR="006279DD">
        <w:rPr>
          <w:sz w:val="24"/>
          <w:szCs w:val="24"/>
        </w:rPr>
        <w:tab/>
      </w:r>
      <w:r>
        <w:rPr>
          <w:sz w:val="24"/>
          <w:szCs w:val="24"/>
        </w:rPr>
        <w:t>______________________________</w:t>
      </w:r>
    </w:p>
    <w:p w:rsidR="0051492D" w:rsidRDefault="0051492D" w:rsidP="0051492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DEPUTY CLERK</w:t>
      </w:r>
    </w:p>
    <w:p w:rsidR="0051492D" w:rsidRDefault="0051492D" w:rsidP="0051492D">
      <w:pPr>
        <w:rPr>
          <w:sz w:val="24"/>
          <w:szCs w:val="24"/>
        </w:rPr>
      </w:pPr>
    </w:p>
    <w:p w:rsidR="00491024" w:rsidRDefault="00491024" w:rsidP="0051492D">
      <w:pPr>
        <w:jc w:val="center"/>
        <w:rPr>
          <w:b/>
          <w:bCs/>
          <w:sz w:val="24"/>
          <w:szCs w:val="24"/>
          <w:u w:val="single"/>
        </w:rPr>
      </w:pPr>
    </w:p>
    <w:p w:rsidR="0051492D" w:rsidRDefault="0051492D" w:rsidP="0051492D">
      <w:pPr>
        <w:jc w:val="center"/>
        <w:rPr>
          <w:sz w:val="24"/>
          <w:szCs w:val="24"/>
        </w:rPr>
      </w:pPr>
      <w:r>
        <w:rPr>
          <w:b/>
          <w:bCs/>
          <w:sz w:val="24"/>
          <w:szCs w:val="24"/>
          <w:u w:val="single"/>
        </w:rPr>
        <w:t>DOMESTIC RELATIONS ORDER</w:t>
      </w:r>
    </w:p>
    <w:p w:rsidR="0051492D" w:rsidRDefault="0051492D" w:rsidP="0051492D">
      <w:pPr>
        <w:spacing w:line="480" w:lineRule="auto"/>
        <w:jc w:val="center"/>
        <w:rPr>
          <w:sz w:val="24"/>
          <w:szCs w:val="24"/>
        </w:rPr>
      </w:pPr>
    </w:p>
    <w:p w:rsidR="0051492D" w:rsidRDefault="0051492D" w:rsidP="0051492D">
      <w:pPr>
        <w:spacing w:line="480" w:lineRule="auto"/>
        <w:jc w:val="both"/>
        <w:rPr>
          <w:sz w:val="24"/>
          <w:szCs w:val="24"/>
        </w:rPr>
      </w:pPr>
      <w:r>
        <w:rPr>
          <w:sz w:val="24"/>
          <w:szCs w:val="24"/>
        </w:rPr>
        <w:tab/>
        <w:t xml:space="preserve">IT IS ORDERED, ADJUDGED AND DECREED that </w:t>
      </w:r>
      <w:r w:rsidR="0005282D">
        <w:rPr>
          <w:sz w:val="24"/>
          <w:szCs w:val="24"/>
        </w:rPr>
        <w:t xml:space="preserve">____________________ (Alternate Payee) </w:t>
      </w:r>
      <w:r>
        <w:rPr>
          <w:sz w:val="24"/>
          <w:szCs w:val="24"/>
        </w:rPr>
        <w:t>shall receive payments from  and be desig</w:t>
      </w:r>
      <w:r w:rsidR="004A67FC">
        <w:rPr>
          <w:sz w:val="24"/>
          <w:szCs w:val="24"/>
        </w:rPr>
        <w:t>nated as an Alternate Payee of t</w:t>
      </w:r>
      <w:r>
        <w:rPr>
          <w:sz w:val="24"/>
          <w:szCs w:val="24"/>
        </w:rPr>
        <w:t xml:space="preserve">he </w:t>
      </w:r>
      <w:r w:rsidR="00576912">
        <w:rPr>
          <w:sz w:val="24"/>
          <w:szCs w:val="24"/>
        </w:rPr>
        <w:t>Municipal</w:t>
      </w:r>
      <w:r w:rsidR="004A67FC">
        <w:rPr>
          <w:sz w:val="24"/>
          <w:szCs w:val="24"/>
        </w:rPr>
        <w:t xml:space="preserve"> </w:t>
      </w:r>
      <w:r>
        <w:rPr>
          <w:sz w:val="24"/>
          <w:szCs w:val="24"/>
        </w:rPr>
        <w:t>Employees’ Retirement System</w:t>
      </w:r>
      <w:r w:rsidR="004A67FC">
        <w:rPr>
          <w:sz w:val="24"/>
          <w:szCs w:val="24"/>
        </w:rPr>
        <w:t xml:space="preserve"> (“</w:t>
      </w:r>
      <w:r w:rsidR="00576912">
        <w:rPr>
          <w:sz w:val="24"/>
          <w:szCs w:val="24"/>
        </w:rPr>
        <w:t>M</w:t>
      </w:r>
      <w:r w:rsidR="004A67FC">
        <w:rPr>
          <w:sz w:val="24"/>
          <w:szCs w:val="24"/>
        </w:rPr>
        <w:t xml:space="preserve">ERS”), </w:t>
      </w:r>
      <w:r>
        <w:rPr>
          <w:sz w:val="24"/>
          <w:szCs w:val="24"/>
        </w:rPr>
        <w:t xml:space="preserve">as amended from time to time, and any successor or transferred plan thereof, in accordance with the assignment of benefits by </w:t>
      </w:r>
      <w:r w:rsidR="0005282D">
        <w:rPr>
          <w:sz w:val="24"/>
          <w:szCs w:val="24"/>
        </w:rPr>
        <w:t>___________________(</w:t>
      </w:r>
      <w:r w:rsidR="004C1775">
        <w:rPr>
          <w:sz w:val="24"/>
          <w:szCs w:val="24"/>
        </w:rPr>
        <w:t>Member</w:t>
      </w:r>
      <w:r w:rsidR="0005282D">
        <w:rPr>
          <w:sz w:val="24"/>
          <w:szCs w:val="24"/>
        </w:rPr>
        <w:t>)</w:t>
      </w:r>
      <w:r>
        <w:rPr>
          <w:sz w:val="24"/>
          <w:szCs w:val="24"/>
        </w:rPr>
        <w:t xml:space="preserve"> to </w:t>
      </w:r>
      <w:r w:rsidR="0005282D">
        <w:rPr>
          <w:sz w:val="24"/>
          <w:szCs w:val="24"/>
        </w:rPr>
        <w:t>____________________(Alternate Payee)</w:t>
      </w:r>
      <w:r>
        <w:rPr>
          <w:sz w:val="24"/>
          <w:szCs w:val="24"/>
        </w:rPr>
        <w:t xml:space="preserve">, </w:t>
      </w:r>
      <w:r w:rsidR="00751514">
        <w:rPr>
          <w:sz w:val="24"/>
          <w:szCs w:val="24"/>
        </w:rPr>
        <w:t xml:space="preserve">and that this Court has jurisdiction </w:t>
      </w:r>
      <w:r w:rsidR="000B5629">
        <w:rPr>
          <w:sz w:val="24"/>
          <w:szCs w:val="24"/>
        </w:rPr>
        <w:t>over</w:t>
      </w:r>
      <w:r w:rsidR="00751514">
        <w:rPr>
          <w:sz w:val="24"/>
          <w:szCs w:val="24"/>
        </w:rPr>
        <w:t xml:space="preserve"> this action and the parties</w:t>
      </w:r>
      <w:r w:rsidR="000B5629">
        <w:rPr>
          <w:sz w:val="24"/>
          <w:szCs w:val="24"/>
        </w:rPr>
        <w:t>,</w:t>
      </w:r>
      <w:r w:rsidR="00751514">
        <w:rPr>
          <w:sz w:val="24"/>
          <w:szCs w:val="24"/>
        </w:rPr>
        <w:t xml:space="preserve"> and </w:t>
      </w:r>
      <w:r w:rsidR="000B5629">
        <w:rPr>
          <w:sz w:val="24"/>
          <w:szCs w:val="24"/>
        </w:rPr>
        <w:t xml:space="preserve">that it </w:t>
      </w:r>
      <w:r w:rsidR="00751514">
        <w:rPr>
          <w:sz w:val="24"/>
          <w:szCs w:val="24"/>
        </w:rPr>
        <w:t xml:space="preserve">is the proper Court to render this Domestic Relations </w:t>
      </w:r>
      <w:r w:rsidR="00F622EC">
        <w:rPr>
          <w:sz w:val="24"/>
          <w:szCs w:val="24"/>
        </w:rPr>
        <w:t>O</w:t>
      </w:r>
      <w:r w:rsidR="00751514">
        <w:rPr>
          <w:sz w:val="24"/>
          <w:szCs w:val="24"/>
        </w:rPr>
        <w:t>rder:</w:t>
      </w:r>
    </w:p>
    <w:p w:rsidR="001B33D8" w:rsidRDefault="001B33D8" w:rsidP="001B33D8">
      <w:pPr>
        <w:tabs>
          <w:tab w:val="left" w:pos="720"/>
          <w:tab w:val="left" w:pos="1440"/>
        </w:tabs>
        <w:spacing w:line="480" w:lineRule="auto"/>
        <w:jc w:val="both"/>
        <w:rPr>
          <w:sz w:val="24"/>
          <w:szCs w:val="24"/>
        </w:rPr>
      </w:pPr>
    </w:p>
    <w:p w:rsidR="009824CE" w:rsidRDefault="00F622EC" w:rsidP="00F622EC">
      <w:pPr>
        <w:tabs>
          <w:tab w:val="left" w:pos="720"/>
          <w:tab w:val="left" w:pos="1440"/>
        </w:tabs>
        <w:spacing w:line="480" w:lineRule="auto"/>
        <w:jc w:val="both"/>
        <w:rPr>
          <w:sz w:val="24"/>
          <w:szCs w:val="24"/>
        </w:rPr>
      </w:pPr>
      <w:r w:rsidRPr="00F622EC">
        <w:rPr>
          <w:b/>
          <w:sz w:val="24"/>
          <w:szCs w:val="24"/>
        </w:rPr>
        <w:tab/>
        <w:t>1</w:t>
      </w:r>
      <w:r>
        <w:rPr>
          <w:b/>
          <w:sz w:val="24"/>
          <w:szCs w:val="24"/>
        </w:rPr>
        <w:t xml:space="preserve">.  </w:t>
      </w:r>
      <w:r>
        <w:rPr>
          <w:b/>
          <w:sz w:val="24"/>
          <w:szCs w:val="24"/>
        </w:rPr>
        <w:tab/>
      </w:r>
      <w:r w:rsidR="004C1775">
        <w:rPr>
          <w:b/>
          <w:sz w:val="24"/>
          <w:szCs w:val="24"/>
        </w:rPr>
        <w:t>Member</w:t>
      </w:r>
      <w:r w:rsidR="0051492D">
        <w:rPr>
          <w:b/>
          <w:sz w:val="24"/>
          <w:szCs w:val="24"/>
        </w:rPr>
        <w:t xml:space="preserve"> Information:  </w:t>
      </w:r>
      <w:r w:rsidR="00B70E00">
        <w:rPr>
          <w:sz w:val="24"/>
          <w:szCs w:val="24"/>
          <w:lang w:val="en-CA"/>
        </w:rPr>
        <w:fldChar w:fldCharType="begin"/>
      </w:r>
      <w:r w:rsidR="00EB354D">
        <w:rPr>
          <w:sz w:val="24"/>
          <w:szCs w:val="24"/>
          <w:lang w:val="en-CA"/>
        </w:rPr>
        <w:instrText xml:space="preserve"> SEQ CHAPTER \h \r 1</w:instrText>
      </w:r>
      <w:r w:rsidR="00B70E00">
        <w:rPr>
          <w:sz w:val="24"/>
          <w:szCs w:val="24"/>
          <w:lang w:val="en-CA"/>
        </w:rPr>
        <w:fldChar w:fldCharType="end"/>
      </w:r>
      <w:r w:rsidR="00EB354D">
        <w:rPr>
          <w:sz w:val="24"/>
          <w:szCs w:val="24"/>
        </w:rPr>
        <w:t xml:space="preserve">The </w:t>
      </w:r>
      <w:r w:rsidR="001452E7">
        <w:rPr>
          <w:sz w:val="24"/>
          <w:szCs w:val="24"/>
        </w:rPr>
        <w:t>M</w:t>
      </w:r>
      <w:r w:rsidR="004C1775">
        <w:rPr>
          <w:sz w:val="24"/>
          <w:szCs w:val="24"/>
        </w:rPr>
        <w:t>ember</w:t>
      </w:r>
      <w:r w:rsidR="00EB354D">
        <w:rPr>
          <w:sz w:val="24"/>
          <w:szCs w:val="24"/>
        </w:rPr>
        <w:t xml:space="preserve"> is </w:t>
      </w:r>
      <w:r w:rsidR="0005282D">
        <w:rPr>
          <w:sz w:val="24"/>
          <w:szCs w:val="24"/>
        </w:rPr>
        <w:t>_________________</w:t>
      </w:r>
      <w:r w:rsidR="00EB354D">
        <w:rPr>
          <w:sz w:val="24"/>
          <w:szCs w:val="24"/>
        </w:rPr>
        <w:t xml:space="preserve"> (hereinafter sometimes referred to as the “</w:t>
      </w:r>
      <w:r w:rsidR="004C1775">
        <w:rPr>
          <w:sz w:val="24"/>
          <w:szCs w:val="24"/>
        </w:rPr>
        <w:t>Member</w:t>
      </w:r>
      <w:r w:rsidR="00EB354D">
        <w:rPr>
          <w:sz w:val="24"/>
          <w:szCs w:val="24"/>
        </w:rPr>
        <w:t>”</w:t>
      </w:r>
      <w:r w:rsidR="004A67FC">
        <w:rPr>
          <w:sz w:val="24"/>
          <w:szCs w:val="24"/>
        </w:rPr>
        <w:t>)</w:t>
      </w:r>
      <w:r w:rsidR="00EB354D">
        <w:rPr>
          <w:sz w:val="24"/>
          <w:szCs w:val="24"/>
        </w:rPr>
        <w:t xml:space="preserve">, whose Social Security Number is </w:t>
      </w:r>
      <w:r w:rsidR="00751514">
        <w:rPr>
          <w:sz w:val="24"/>
          <w:szCs w:val="24"/>
        </w:rPr>
        <w:t>XXX-XX-____</w:t>
      </w:r>
      <w:r w:rsidR="00EB354D">
        <w:rPr>
          <w:sz w:val="24"/>
          <w:szCs w:val="24"/>
        </w:rPr>
        <w:t>, and who</w:t>
      </w:r>
      <w:r>
        <w:rPr>
          <w:sz w:val="24"/>
          <w:szCs w:val="24"/>
        </w:rPr>
        <w:t>se mailing address is</w:t>
      </w:r>
      <w:r>
        <w:rPr>
          <w:b/>
          <w:sz w:val="24"/>
          <w:szCs w:val="24"/>
        </w:rPr>
        <w:tab/>
      </w:r>
      <w:r w:rsidR="0005282D">
        <w:rPr>
          <w:sz w:val="24"/>
          <w:szCs w:val="24"/>
        </w:rPr>
        <w:t>______________________________</w:t>
      </w:r>
      <w:r>
        <w:rPr>
          <w:sz w:val="24"/>
          <w:szCs w:val="24"/>
        </w:rPr>
        <w:t>_________________</w:t>
      </w:r>
      <w:r w:rsidR="00EB354D">
        <w:rPr>
          <w:sz w:val="24"/>
          <w:szCs w:val="24"/>
        </w:rPr>
        <w:t>.</w:t>
      </w:r>
    </w:p>
    <w:p w:rsidR="00F622EC" w:rsidRDefault="0051492D" w:rsidP="001B33D8">
      <w:pPr>
        <w:tabs>
          <w:tab w:val="left" w:pos="720"/>
          <w:tab w:val="left" w:pos="1440"/>
        </w:tabs>
        <w:spacing w:line="480" w:lineRule="auto"/>
        <w:jc w:val="both"/>
        <w:rPr>
          <w:sz w:val="24"/>
          <w:szCs w:val="24"/>
        </w:rPr>
      </w:pPr>
      <w:r>
        <w:rPr>
          <w:sz w:val="24"/>
          <w:szCs w:val="24"/>
        </w:rPr>
        <w:tab/>
        <w:t xml:space="preserve">2.   </w:t>
      </w:r>
      <w:r w:rsidR="00BD2419">
        <w:rPr>
          <w:sz w:val="24"/>
          <w:szCs w:val="24"/>
        </w:rPr>
        <w:t xml:space="preserve">  </w:t>
      </w:r>
      <w:r w:rsidR="00767163">
        <w:rPr>
          <w:sz w:val="24"/>
          <w:szCs w:val="24"/>
        </w:rPr>
        <w:tab/>
      </w:r>
      <w:r w:rsidR="009824CE" w:rsidRPr="009824CE">
        <w:rPr>
          <w:b/>
          <w:sz w:val="24"/>
          <w:szCs w:val="24"/>
        </w:rPr>
        <w:t>Alternate Payee Information</w:t>
      </w:r>
      <w:r w:rsidR="009824CE">
        <w:rPr>
          <w:sz w:val="24"/>
          <w:szCs w:val="24"/>
        </w:rPr>
        <w:t xml:space="preserve">:  </w:t>
      </w:r>
      <w:r w:rsidR="00B70E00">
        <w:rPr>
          <w:sz w:val="24"/>
          <w:szCs w:val="24"/>
          <w:lang w:val="en-CA"/>
        </w:rPr>
        <w:fldChar w:fldCharType="begin"/>
      </w:r>
      <w:r w:rsidR="00EB354D">
        <w:rPr>
          <w:sz w:val="24"/>
          <w:szCs w:val="24"/>
          <w:lang w:val="en-CA"/>
        </w:rPr>
        <w:instrText xml:space="preserve"> SEQ CHAPTER \h \r 1</w:instrText>
      </w:r>
      <w:r w:rsidR="00B70E00">
        <w:rPr>
          <w:sz w:val="24"/>
          <w:szCs w:val="24"/>
          <w:lang w:val="en-CA"/>
        </w:rPr>
        <w:fldChar w:fldCharType="end"/>
      </w:r>
      <w:r w:rsidR="00EB354D">
        <w:rPr>
          <w:sz w:val="24"/>
          <w:szCs w:val="24"/>
        </w:rPr>
        <w:t xml:space="preserve">The </w:t>
      </w:r>
      <w:r w:rsidR="001452E7">
        <w:rPr>
          <w:sz w:val="24"/>
          <w:szCs w:val="24"/>
        </w:rPr>
        <w:t>A</w:t>
      </w:r>
      <w:r w:rsidR="00EB354D">
        <w:rPr>
          <w:sz w:val="24"/>
          <w:szCs w:val="24"/>
        </w:rPr>
        <w:t xml:space="preserve">lternate </w:t>
      </w:r>
      <w:r w:rsidR="001452E7">
        <w:rPr>
          <w:sz w:val="24"/>
          <w:szCs w:val="24"/>
        </w:rPr>
        <w:t>P</w:t>
      </w:r>
      <w:r w:rsidR="00EB354D">
        <w:rPr>
          <w:sz w:val="24"/>
          <w:szCs w:val="24"/>
        </w:rPr>
        <w:t xml:space="preserve">ayee is </w:t>
      </w:r>
      <w:r w:rsidR="0005282D">
        <w:rPr>
          <w:sz w:val="24"/>
          <w:szCs w:val="24"/>
        </w:rPr>
        <w:t>___________________</w:t>
      </w:r>
      <w:r w:rsidR="00EB354D">
        <w:rPr>
          <w:sz w:val="24"/>
          <w:szCs w:val="24"/>
        </w:rPr>
        <w:t xml:space="preserve"> (hereinafter sometimes referred to as “Alternate Payee”), whose Social Security Number i</w:t>
      </w:r>
      <w:r w:rsidR="00751514">
        <w:rPr>
          <w:sz w:val="24"/>
          <w:szCs w:val="24"/>
        </w:rPr>
        <w:t>s</w:t>
      </w:r>
      <w:r w:rsidR="00EB354D">
        <w:rPr>
          <w:sz w:val="24"/>
          <w:szCs w:val="24"/>
        </w:rPr>
        <w:t xml:space="preserve"> </w:t>
      </w:r>
      <w:r w:rsidR="00751514">
        <w:rPr>
          <w:sz w:val="24"/>
          <w:szCs w:val="24"/>
        </w:rPr>
        <w:t>XXX-XX-_____</w:t>
      </w:r>
      <w:r w:rsidR="00EB354D">
        <w:rPr>
          <w:sz w:val="24"/>
          <w:szCs w:val="24"/>
        </w:rPr>
        <w:t xml:space="preserve"> and whose mailing address is </w:t>
      </w:r>
      <w:r w:rsidR="0005282D">
        <w:rPr>
          <w:sz w:val="24"/>
          <w:szCs w:val="24"/>
        </w:rPr>
        <w:t>____________________________</w:t>
      </w:r>
      <w:r w:rsidR="00F622EC">
        <w:rPr>
          <w:sz w:val="24"/>
          <w:szCs w:val="24"/>
        </w:rPr>
        <w:t>__</w:t>
      </w:r>
    </w:p>
    <w:p w:rsidR="009824CE" w:rsidRDefault="00F622EC" w:rsidP="001B33D8">
      <w:pPr>
        <w:tabs>
          <w:tab w:val="left" w:pos="720"/>
          <w:tab w:val="left" w:pos="1440"/>
        </w:tabs>
        <w:spacing w:line="480" w:lineRule="auto"/>
        <w:jc w:val="both"/>
        <w:rPr>
          <w:sz w:val="24"/>
          <w:szCs w:val="24"/>
        </w:rPr>
      </w:pPr>
      <w:r>
        <w:rPr>
          <w:sz w:val="24"/>
          <w:szCs w:val="24"/>
        </w:rPr>
        <w:t>____________________________</w:t>
      </w:r>
      <w:r w:rsidR="00EB354D">
        <w:rPr>
          <w:sz w:val="24"/>
          <w:szCs w:val="24"/>
        </w:rPr>
        <w:t>.</w:t>
      </w:r>
    </w:p>
    <w:p w:rsidR="009824CE" w:rsidRDefault="009824CE" w:rsidP="001B33D8">
      <w:pPr>
        <w:tabs>
          <w:tab w:val="left" w:pos="720"/>
          <w:tab w:val="left" w:pos="1440"/>
        </w:tabs>
        <w:spacing w:line="480" w:lineRule="auto"/>
        <w:jc w:val="both"/>
        <w:rPr>
          <w:sz w:val="24"/>
          <w:szCs w:val="24"/>
        </w:rPr>
      </w:pPr>
      <w:r>
        <w:rPr>
          <w:sz w:val="24"/>
          <w:szCs w:val="24"/>
        </w:rPr>
        <w:tab/>
        <w:t xml:space="preserve">The Alternate Payee shall have the duty to notify the </w:t>
      </w:r>
      <w:r w:rsidR="001452E7">
        <w:rPr>
          <w:sz w:val="24"/>
          <w:szCs w:val="24"/>
        </w:rPr>
        <w:t xml:space="preserve">Retirement Department of </w:t>
      </w:r>
      <w:r w:rsidR="00576912">
        <w:rPr>
          <w:sz w:val="24"/>
          <w:szCs w:val="24"/>
        </w:rPr>
        <w:t>M</w:t>
      </w:r>
      <w:r w:rsidR="00F622EC">
        <w:rPr>
          <w:sz w:val="24"/>
          <w:szCs w:val="24"/>
        </w:rPr>
        <w:t>ERS</w:t>
      </w:r>
      <w:r>
        <w:rPr>
          <w:sz w:val="24"/>
          <w:szCs w:val="24"/>
        </w:rPr>
        <w:t xml:space="preserve"> in writing of any changes in </w:t>
      </w:r>
      <w:r w:rsidR="004A67FC">
        <w:rPr>
          <w:sz w:val="24"/>
          <w:szCs w:val="24"/>
        </w:rPr>
        <w:t>his/</w:t>
      </w:r>
      <w:r>
        <w:rPr>
          <w:sz w:val="24"/>
          <w:szCs w:val="24"/>
        </w:rPr>
        <w:t>her mailing address subsequent to the entry of this Order.</w:t>
      </w:r>
    </w:p>
    <w:p w:rsidR="009824CE" w:rsidRDefault="009824CE" w:rsidP="0051492D">
      <w:pPr>
        <w:spacing w:line="480" w:lineRule="auto"/>
        <w:jc w:val="both"/>
        <w:rPr>
          <w:sz w:val="24"/>
          <w:szCs w:val="24"/>
        </w:rPr>
      </w:pPr>
      <w:r>
        <w:rPr>
          <w:sz w:val="24"/>
          <w:szCs w:val="24"/>
        </w:rPr>
        <w:tab/>
        <w:t xml:space="preserve">3.  </w:t>
      </w:r>
      <w:r w:rsidR="00767163">
        <w:rPr>
          <w:sz w:val="24"/>
          <w:szCs w:val="24"/>
        </w:rPr>
        <w:tab/>
      </w:r>
      <w:r w:rsidRPr="00800416">
        <w:rPr>
          <w:b/>
          <w:sz w:val="24"/>
          <w:szCs w:val="24"/>
        </w:rPr>
        <w:t>Plan Name</w:t>
      </w:r>
      <w:r>
        <w:rPr>
          <w:sz w:val="24"/>
          <w:szCs w:val="24"/>
        </w:rPr>
        <w:t xml:space="preserve">:  The name of the Plan to which this order applies is the </w:t>
      </w:r>
      <w:r w:rsidR="00576912">
        <w:rPr>
          <w:sz w:val="24"/>
          <w:szCs w:val="24"/>
        </w:rPr>
        <w:t>Municipal</w:t>
      </w:r>
      <w:r w:rsidR="004A67FC">
        <w:rPr>
          <w:sz w:val="24"/>
          <w:szCs w:val="24"/>
        </w:rPr>
        <w:t xml:space="preserve"> </w:t>
      </w:r>
      <w:r>
        <w:rPr>
          <w:sz w:val="24"/>
          <w:szCs w:val="24"/>
        </w:rPr>
        <w:t>Employees’ Retirement System</w:t>
      </w:r>
      <w:r w:rsidR="00576912">
        <w:rPr>
          <w:sz w:val="24"/>
          <w:szCs w:val="24"/>
        </w:rPr>
        <w:t xml:space="preserve"> of Louisiana</w:t>
      </w:r>
      <w:r>
        <w:rPr>
          <w:sz w:val="24"/>
          <w:szCs w:val="24"/>
        </w:rPr>
        <w:t xml:space="preserve"> (hereinafter referred to as “Plan”).  Further, any successor p</w:t>
      </w:r>
      <w:r w:rsidR="00F26AD7">
        <w:rPr>
          <w:sz w:val="24"/>
          <w:szCs w:val="24"/>
        </w:rPr>
        <w:t>l</w:t>
      </w:r>
      <w:r>
        <w:rPr>
          <w:sz w:val="24"/>
          <w:szCs w:val="24"/>
        </w:rPr>
        <w:t xml:space="preserve">an to the Plan or any other plan(s) to which liability for provision of the </w:t>
      </w:r>
      <w:r w:rsidR="00225542">
        <w:rPr>
          <w:sz w:val="24"/>
          <w:szCs w:val="24"/>
        </w:rPr>
        <w:t>Member</w:t>
      </w:r>
      <w:r>
        <w:rPr>
          <w:sz w:val="24"/>
          <w:szCs w:val="24"/>
        </w:rPr>
        <w:t xml:space="preserve">’s benefits described below is incurred shall also be subject to the terms of this Order.  Also, any benefits accrued by the </w:t>
      </w:r>
      <w:r w:rsidR="00E22737">
        <w:rPr>
          <w:sz w:val="24"/>
          <w:szCs w:val="24"/>
        </w:rPr>
        <w:t>Member</w:t>
      </w:r>
      <w:r>
        <w:rPr>
          <w:sz w:val="24"/>
          <w:szCs w:val="24"/>
        </w:rPr>
        <w:t xml:space="preserve"> under a predecessor plan </w:t>
      </w:r>
      <w:r w:rsidR="002664E2">
        <w:rPr>
          <w:sz w:val="24"/>
          <w:szCs w:val="24"/>
        </w:rPr>
        <w:t xml:space="preserve">to the Plan </w:t>
      </w:r>
      <w:r>
        <w:rPr>
          <w:sz w:val="24"/>
          <w:szCs w:val="24"/>
        </w:rPr>
        <w:t xml:space="preserve">or any other defined benefit </w:t>
      </w:r>
      <w:r>
        <w:rPr>
          <w:sz w:val="24"/>
          <w:szCs w:val="24"/>
        </w:rPr>
        <w:lastRenderedPageBreak/>
        <w:t xml:space="preserve">plan sponsored by the </w:t>
      </w:r>
      <w:r w:rsidR="00011E9E">
        <w:rPr>
          <w:sz w:val="24"/>
          <w:szCs w:val="24"/>
        </w:rPr>
        <w:t>Members’</w:t>
      </w:r>
      <w:r>
        <w:rPr>
          <w:sz w:val="24"/>
          <w:szCs w:val="24"/>
        </w:rPr>
        <w:t xml:space="preserve"> employer, whereby liability for benefits accrued under such predecessor plan or other defined benefit plan has been transferred to the Plan, shall also be subject to the terms of this </w:t>
      </w:r>
      <w:r w:rsidR="00F622EC">
        <w:rPr>
          <w:sz w:val="24"/>
          <w:szCs w:val="24"/>
        </w:rPr>
        <w:t>O</w:t>
      </w:r>
      <w:r>
        <w:rPr>
          <w:sz w:val="24"/>
          <w:szCs w:val="24"/>
        </w:rPr>
        <w:t>rder.</w:t>
      </w:r>
    </w:p>
    <w:p w:rsidR="00800416" w:rsidRDefault="00800416" w:rsidP="0051492D">
      <w:pPr>
        <w:spacing w:line="480" w:lineRule="auto"/>
        <w:jc w:val="both"/>
        <w:rPr>
          <w:sz w:val="24"/>
          <w:szCs w:val="24"/>
        </w:rPr>
      </w:pPr>
      <w:r>
        <w:rPr>
          <w:sz w:val="24"/>
          <w:szCs w:val="24"/>
        </w:rPr>
        <w:tab/>
        <w:t xml:space="preserve">4.  </w:t>
      </w:r>
      <w:r w:rsidR="00767163">
        <w:rPr>
          <w:sz w:val="24"/>
          <w:szCs w:val="24"/>
        </w:rPr>
        <w:tab/>
      </w:r>
      <w:r w:rsidRPr="00800416">
        <w:rPr>
          <w:b/>
          <w:sz w:val="24"/>
          <w:szCs w:val="24"/>
        </w:rPr>
        <w:t>Marital Information</w:t>
      </w:r>
      <w:r>
        <w:rPr>
          <w:sz w:val="24"/>
          <w:szCs w:val="24"/>
        </w:rPr>
        <w:t xml:space="preserve">:  The </w:t>
      </w:r>
      <w:r w:rsidR="00E22737">
        <w:rPr>
          <w:sz w:val="24"/>
          <w:szCs w:val="24"/>
        </w:rPr>
        <w:t>Member</w:t>
      </w:r>
      <w:r>
        <w:rPr>
          <w:sz w:val="24"/>
          <w:szCs w:val="24"/>
        </w:rPr>
        <w:t xml:space="preserve"> and Alternate Payee were married on _________________, and divorced under the laws of the State of Louisiana by a Judgment signed on ______________.  The Louisiana community of acquets and gains between </w:t>
      </w:r>
      <w:r w:rsidR="00E22737">
        <w:rPr>
          <w:sz w:val="24"/>
          <w:szCs w:val="24"/>
        </w:rPr>
        <w:t>Member</w:t>
      </w:r>
      <w:r>
        <w:rPr>
          <w:sz w:val="24"/>
          <w:szCs w:val="24"/>
        </w:rPr>
        <w:t xml:space="preserve"> and Alternate Payee terminated on _________________________.</w:t>
      </w:r>
    </w:p>
    <w:p w:rsidR="00F64DBA" w:rsidRDefault="00800416" w:rsidP="006279DD">
      <w:pPr>
        <w:spacing w:line="480" w:lineRule="auto"/>
        <w:jc w:val="both"/>
        <w:rPr>
          <w:sz w:val="24"/>
          <w:szCs w:val="24"/>
        </w:rPr>
      </w:pPr>
      <w:r>
        <w:rPr>
          <w:sz w:val="24"/>
          <w:szCs w:val="24"/>
        </w:rPr>
        <w:tab/>
        <w:t xml:space="preserve">5.   </w:t>
      </w:r>
      <w:r w:rsidR="00767163">
        <w:rPr>
          <w:sz w:val="24"/>
          <w:szCs w:val="24"/>
        </w:rPr>
        <w:tab/>
      </w:r>
      <w:r w:rsidR="00F64DBA">
        <w:rPr>
          <w:b/>
          <w:sz w:val="24"/>
          <w:szCs w:val="24"/>
        </w:rPr>
        <w:t>Assignment of Benefits to Alternate Payee</w:t>
      </w:r>
      <w:r>
        <w:rPr>
          <w:sz w:val="24"/>
          <w:szCs w:val="24"/>
        </w:rPr>
        <w:t xml:space="preserve">:  </w:t>
      </w:r>
      <w:r w:rsidR="004F5A30">
        <w:rPr>
          <w:sz w:val="24"/>
          <w:szCs w:val="24"/>
        </w:rPr>
        <w:t xml:space="preserve">As a part of the partition and division of marital property rights, the </w:t>
      </w:r>
      <w:r w:rsidR="00E22737">
        <w:rPr>
          <w:sz w:val="24"/>
          <w:szCs w:val="24"/>
        </w:rPr>
        <w:t>Member</w:t>
      </w:r>
      <w:r w:rsidR="004F5A30">
        <w:rPr>
          <w:sz w:val="24"/>
          <w:szCs w:val="24"/>
        </w:rPr>
        <w:t xml:space="preserve"> hereby partitions, assigns and transfers to the Alternate Payee, as </w:t>
      </w:r>
      <w:r w:rsidR="00F37974">
        <w:rPr>
          <w:sz w:val="24"/>
          <w:szCs w:val="24"/>
        </w:rPr>
        <w:t xml:space="preserve">his or </w:t>
      </w:r>
      <w:r w:rsidR="004F5A30">
        <w:rPr>
          <w:sz w:val="24"/>
          <w:szCs w:val="24"/>
        </w:rPr>
        <w:t xml:space="preserve">her sole and separate property, </w:t>
      </w:r>
      <w:r w:rsidR="00F64DBA">
        <w:rPr>
          <w:sz w:val="24"/>
          <w:szCs w:val="24"/>
        </w:rPr>
        <w:t xml:space="preserve">a portion of </w:t>
      </w:r>
      <w:r w:rsidR="004C1775">
        <w:rPr>
          <w:sz w:val="24"/>
          <w:szCs w:val="24"/>
        </w:rPr>
        <w:t xml:space="preserve">any benefits or funds that may become payable to </w:t>
      </w:r>
      <w:r w:rsidR="00F64DBA">
        <w:rPr>
          <w:sz w:val="24"/>
          <w:szCs w:val="24"/>
        </w:rPr>
        <w:t xml:space="preserve">the </w:t>
      </w:r>
      <w:r w:rsidR="00E22737">
        <w:rPr>
          <w:sz w:val="24"/>
          <w:szCs w:val="24"/>
        </w:rPr>
        <w:t>Member</w:t>
      </w:r>
      <w:r w:rsidR="004C1775">
        <w:rPr>
          <w:sz w:val="24"/>
          <w:szCs w:val="24"/>
        </w:rPr>
        <w:t xml:space="preserve"> under the Plan</w:t>
      </w:r>
      <w:r w:rsidR="009768DE">
        <w:rPr>
          <w:sz w:val="24"/>
          <w:szCs w:val="24"/>
        </w:rPr>
        <w:t xml:space="preserve"> and such other benefits assigned in this Order</w:t>
      </w:r>
      <w:r w:rsidR="00F64DBA">
        <w:rPr>
          <w:sz w:val="24"/>
          <w:szCs w:val="24"/>
        </w:rPr>
        <w:t>, and the Plan shall pay such portion to the Alternate Payee as provided for in this order</w:t>
      </w:r>
      <w:r w:rsidR="008939D5">
        <w:rPr>
          <w:sz w:val="24"/>
          <w:szCs w:val="24"/>
        </w:rPr>
        <w:t xml:space="preserve">.  </w:t>
      </w:r>
    </w:p>
    <w:p w:rsidR="00B176EC" w:rsidRPr="006279DD" w:rsidRDefault="006279DD" w:rsidP="006279DD">
      <w:pPr>
        <w:spacing w:line="480" w:lineRule="auto"/>
        <w:jc w:val="both"/>
        <w:rPr>
          <w:sz w:val="24"/>
          <w:szCs w:val="24"/>
        </w:rPr>
      </w:pPr>
      <w:r>
        <w:rPr>
          <w:sz w:val="24"/>
          <w:szCs w:val="24"/>
        </w:rPr>
        <w:tab/>
      </w:r>
      <w:r w:rsidR="009F72AE">
        <w:rPr>
          <w:sz w:val="24"/>
          <w:szCs w:val="24"/>
        </w:rPr>
        <w:t xml:space="preserve">6.   </w:t>
      </w:r>
      <w:r w:rsidR="00767163">
        <w:rPr>
          <w:sz w:val="24"/>
          <w:szCs w:val="24"/>
        </w:rPr>
        <w:tab/>
      </w:r>
      <w:r w:rsidR="009F72AE" w:rsidRPr="00B176EC">
        <w:rPr>
          <w:b/>
          <w:sz w:val="24"/>
          <w:szCs w:val="24"/>
        </w:rPr>
        <w:t xml:space="preserve">Amount of Alternate Payee’s </w:t>
      </w:r>
      <w:r w:rsidR="00CE6713">
        <w:rPr>
          <w:b/>
          <w:sz w:val="24"/>
          <w:szCs w:val="24"/>
        </w:rPr>
        <w:t>Portion</w:t>
      </w:r>
      <w:r w:rsidR="009F72AE">
        <w:rPr>
          <w:sz w:val="24"/>
          <w:szCs w:val="24"/>
        </w:rPr>
        <w:t xml:space="preserve">:  </w:t>
      </w:r>
      <w:r w:rsidR="00C9726F">
        <w:rPr>
          <w:sz w:val="24"/>
          <w:szCs w:val="24"/>
        </w:rPr>
        <w:t xml:space="preserve">The Alternate Payee shall be entitled to receive from the Plan, a </w:t>
      </w:r>
      <w:r w:rsidR="00F75A66">
        <w:rPr>
          <w:sz w:val="24"/>
          <w:szCs w:val="24"/>
        </w:rPr>
        <w:t xml:space="preserve">portion of the Member’s benefits or funds received </w:t>
      </w:r>
      <w:r w:rsidR="002664E2">
        <w:rPr>
          <w:sz w:val="24"/>
          <w:szCs w:val="24"/>
        </w:rPr>
        <w:t xml:space="preserve">or to be received </w:t>
      </w:r>
      <w:r w:rsidR="00F75A66">
        <w:rPr>
          <w:sz w:val="24"/>
          <w:szCs w:val="24"/>
        </w:rPr>
        <w:t>by the Member</w:t>
      </w:r>
      <w:r w:rsidR="00C9726F">
        <w:rPr>
          <w:sz w:val="24"/>
          <w:szCs w:val="24"/>
        </w:rPr>
        <w:t xml:space="preserve"> calculated as follows:  the </w:t>
      </w:r>
      <w:r w:rsidR="00CE6713">
        <w:rPr>
          <w:sz w:val="24"/>
          <w:szCs w:val="24"/>
        </w:rPr>
        <w:t>Member</w:t>
      </w:r>
      <w:r w:rsidR="00C9726F">
        <w:rPr>
          <w:sz w:val="24"/>
          <w:szCs w:val="24"/>
        </w:rPr>
        <w:t xml:space="preserve">’s </w:t>
      </w:r>
      <w:r w:rsidR="007B63A6">
        <w:rPr>
          <w:sz w:val="24"/>
          <w:szCs w:val="24"/>
        </w:rPr>
        <w:t>Retirement</w:t>
      </w:r>
      <w:r w:rsidR="00CE6713">
        <w:rPr>
          <w:sz w:val="24"/>
          <w:szCs w:val="24"/>
        </w:rPr>
        <w:t xml:space="preserve"> Benefit</w:t>
      </w:r>
      <w:r w:rsidR="00F75A66">
        <w:rPr>
          <w:sz w:val="24"/>
          <w:szCs w:val="24"/>
        </w:rPr>
        <w:t xml:space="preserve"> (or return of </w:t>
      </w:r>
      <w:r w:rsidR="002664E2">
        <w:rPr>
          <w:sz w:val="24"/>
          <w:szCs w:val="24"/>
        </w:rPr>
        <w:t>Member’s Accumulated</w:t>
      </w:r>
      <w:r w:rsidR="00F75A66">
        <w:rPr>
          <w:sz w:val="24"/>
          <w:szCs w:val="24"/>
        </w:rPr>
        <w:t xml:space="preserve"> Contributions, if applicable)</w:t>
      </w:r>
      <w:r w:rsidR="00C9726F">
        <w:rPr>
          <w:sz w:val="24"/>
          <w:szCs w:val="24"/>
        </w:rPr>
        <w:t>, multiplied by 50%, multiplied by a fraction where the numerator of which is the number of years of service earned or purchased</w:t>
      </w:r>
      <w:r w:rsidR="00B176EC" w:rsidRPr="00B176EC">
        <w:rPr>
          <w:color w:val="000000"/>
          <w:sz w:val="24"/>
          <w:szCs w:val="24"/>
        </w:rPr>
        <w:t xml:space="preserve"> during the existence of the community of acquets and gains existing between the </w:t>
      </w:r>
      <w:r w:rsidR="00F75A66">
        <w:rPr>
          <w:color w:val="000000"/>
          <w:sz w:val="24"/>
          <w:szCs w:val="24"/>
        </w:rPr>
        <w:t>Member</w:t>
      </w:r>
      <w:r w:rsidR="00B176EC" w:rsidRPr="00B176EC">
        <w:rPr>
          <w:color w:val="000000"/>
          <w:sz w:val="24"/>
          <w:szCs w:val="24"/>
        </w:rPr>
        <w:t xml:space="preserve"> and the Alternate Payee (</w:t>
      </w:r>
      <w:r w:rsidR="00C9726F">
        <w:rPr>
          <w:color w:val="000000"/>
          <w:sz w:val="24"/>
          <w:szCs w:val="24"/>
        </w:rPr>
        <w:t>“Marital Service”</w:t>
      </w:r>
      <w:r w:rsidR="00B176EC" w:rsidRPr="00B176EC">
        <w:rPr>
          <w:color w:val="000000"/>
          <w:sz w:val="24"/>
          <w:szCs w:val="24"/>
        </w:rPr>
        <w:t xml:space="preserve">), and the denominator </w:t>
      </w:r>
      <w:r w:rsidR="00060B1B">
        <w:rPr>
          <w:color w:val="000000"/>
          <w:sz w:val="24"/>
          <w:szCs w:val="24"/>
        </w:rPr>
        <w:t xml:space="preserve">is equal to the number of years of service earned by the </w:t>
      </w:r>
      <w:r w:rsidR="002664E2">
        <w:rPr>
          <w:color w:val="000000"/>
          <w:sz w:val="24"/>
          <w:szCs w:val="24"/>
        </w:rPr>
        <w:t>M</w:t>
      </w:r>
      <w:r w:rsidR="00751514">
        <w:rPr>
          <w:color w:val="000000"/>
          <w:sz w:val="24"/>
          <w:szCs w:val="24"/>
        </w:rPr>
        <w:t>ember</w:t>
      </w:r>
      <w:r w:rsidR="00060B1B">
        <w:rPr>
          <w:color w:val="000000"/>
          <w:sz w:val="24"/>
          <w:szCs w:val="24"/>
        </w:rPr>
        <w:t xml:space="preserve"> </w:t>
      </w:r>
      <w:r w:rsidR="00060B1B" w:rsidRPr="00B176EC">
        <w:rPr>
          <w:color w:val="000000"/>
          <w:sz w:val="24"/>
          <w:szCs w:val="24"/>
        </w:rPr>
        <w:t>as of the earliest of his date of cessation of benefit accruals,</w:t>
      </w:r>
      <w:r w:rsidR="00F37974">
        <w:rPr>
          <w:color w:val="000000"/>
          <w:sz w:val="24"/>
          <w:szCs w:val="24"/>
        </w:rPr>
        <w:t xml:space="preserve"> because of </w:t>
      </w:r>
      <w:r w:rsidR="00060B1B" w:rsidRPr="00B176EC">
        <w:rPr>
          <w:color w:val="000000"/>
          <w:sz w:val="24"/>
          <w:szCs w:val="24"/>
        </w:rPr>
        <w:t>retirement, termination, disability, death</w:t>
      </w:r>
      <w:r w:rsidR="00060B1B">
        <w:rPr>
          <w:color w:val="000000"/>
          <w:sz w:val="24"/>
          <w:szCs w:val="24"/>
        </w:rPr>
        <w:t xml:space="preserve"> (“Total Service”).  </w:t>
      </w:r>
      <w:r w:rsidR="00B176EC" w:rsidRPr="00B176EC">
        <w:rPr>
          <w:color w:val="000000"/>
          <w:sz w:val="24"/>
          <w:szCs w:val="24"/>
        </w:rPr>
        <w:t xml:space="preserve">The above formula is algebraically expressed as follows: </w:t>
      </w:r>
    </w:p>
    <w:p w:rsidR="004F5A30" w:rsidRDefault="00060B1B" w:rsidP="00060B1B">
      <w:pPr>
        <w:jc w:val="both"/>
        <w:rPr>
          <w:sz w:val="24"/>
          <w:szCs w:val="24"/>
          <w:u w:val="single"/>
        </w:rPr>
      </w:pPr>
      <w:r>
        <w:rPr>
          <w:sz w:val="24"/>
          <w:szCs w:val="24"/>
        </w:rPr>
        <w:tab/>
      </w:r>
      <w:r w:rsidR="0025757D">
        <w:rPr>
          <w:sz w:val="24"/>
          <w:szCs w:val="24"/>
        </w:rPr>
        <w:t>Member</w:t>
      </w:r>
      <w:r>
        <w:rPr>
          <w:sz w:val="24"/>
          <w:szCs w:val="24"/>
        </w:rPr>
        <w:t xml:space="preserve">’s Retirement </w:t>
      </w:r>
      <w:r w:rsidR="0025757D">
        <w:rPr>
          <w:sz w:val="24"/>
          <w:szCs w:val="24"/>
        </w:rPr>
        <w:t>Benefit</w:t>
      </w:r>
      <w:r>
        <w:rPr>
          <w:sz w:val="24"/>
          <w:szCs w:val="24"/>
        </w:rPr>
        <w:t xml:space="preserve">   </w:t>
      </w:r>
      <w:r w:rsidRPr="0025757D">
        <w:rPr>
          <w:b/>
          <w:sz w:val="28"/>
          <w:szCs w:val="28"/>
        </w:rPr>
        <w:t>x</w:t>
      </w:r>
      <w:r>
        <w:rPr>
          <w:sz w:val="24"/>
          <w:szCs w:val="24"/>
        </w:rPr>
        <w:t xml:space="preserve">    </w:t>
      </w:r>
      <w:r w:rsidR="0025757D">
        <w:rPr>
          <w:sz w:val="24"/>
          <w:szCs w:val="24"/>
        </w:rPr>
        <w:t xml:space="preserve"> </w:t>
      </w:r>
      <w:r>
        <w:rPr>
          <w:sz w:val="24"/>
          <w:szCs w:val="24"/>
        </w:rPr>
        <w:t xml:space="preserve">50%   </w:t>
      </w:r>
      <w:r w:rsidR="0025757D">
        <w:rPr>
          <w:sz w:val="24"/>
          <w:szCs w:val="24"/>
        </w:rPr>
        <w:tab/>
      </w:r>
      <w:r w:rsidRPr="0025757D">
        <w:rPr>
          <w:b/>
          <w:sz w:val="28"/>
          <w:szCs w:val="28"/>
        </w:rPr>
        <w:t>x</w:t>
      </w:r>
      <w:r>
        <w:rPr>
          <w:sz w:val="24"/>
          <w:szCs w:val="24"/>
        </w:rPr>
        <w:t xml:space="preserve">      </w:t>
      </w:r>
      <w:r w:rsidR="0025757D">
        <w:rPr>
          <w:sz w:val="24"/>
          <w:szCs w:val="24"/>
        </w:rPr>
        <w:tab/>
      </w:r>
      <w:r w:rsidRPr="00060B1B">
        <w:rPr>
          <w:sz w:val="24"/>
          <w:szCs w:val="24"/>
          <w:u w:val="single"/>
        </w:rPr>
        <w:t>Marital Service (</w:t>
      </w:r>
      <w:r>
        <w:rPr>
          <w:sz w:val="24"/>
          <w:szCs w:val="24"/>
          <w:u w:val="single"/>
        </w:rPr>
        <w:t>___</w:t>
      </w:r>
      <w:r w:rsidRPr="00060B1B">
        <w:rPr>
          <w:sz w:val="24"/>
          <w:szCs w:val="24"/>
          <w:u w:val="single"/>
        </w:rPr>
        <w:t xml:space="preserve"> years)</w:t>
      </w:r>
    </w:p>
    <w:p w:rsidR="00060B1B" w:rsidRDefault="00060B1B" w:rsidP="00060B1B">
      <w:pPr>
        <w:jc w:val="both"/>
        <w:rPr>
          <w:sz w:val="24"/>
          <w:szCs w:val="24"/>
        </w:rPr>
      </w:pPr>
      <w:r>
        <w:rPr>
          <w:sz w:val="24"/>
          <w:szCs w:val="24"/>
        </w:rPr>
        <w:tab/>
      </w:r>
      <w:r w:rsidR="0025757D">
        <w:rPr>
          <w:sz w:val="24"/>
          <w:szCs w:val="24"/>
        </w:rPr>
        <w:t xml:space="preserve">  (Or Return of </w:t>
      </w:r>
      <w:r w:rsidR="00751514">
        <w:rPr>
          <w:sz w:val="24"/>
          <w:szCs w:val="24"/>
        </w:rPr>
        <w:t>Member</w:t>
      </w:r>
      <w:r w:rsidR="0025757D">
        <w:rPr>
          <w:sz w:val="24"/>
          <w:szCs w:val="24"/>
        </w:rPr>
        <w:t xml:space="preserve"> </w:t>
      </w:r>
      <w:r w:rsidR="0025757D">
        <w:rPr>
          <w:sz w:val="24"/>
          <w:szCs w:val="24"/>
        </w:rPr>
        <w:tab/>
      </w:r>
      <w:r w:rsidR="0025757D">
        <w:rPr>
          <w:sz w:val="24"/>
          <w:szCs w:val="24"/>
        </w:rPr>
        <w:tab/>
      </w:r>
      <w:r w:rsidR="0025757D">
        <w:rPr>
          <w:sz w:val="24"/>
          <w:szCs w:val="24"/>
        </w:rPr>
        <w:tab/>
        <w:t xml:space="preserve">   </w:t>
      </w:r>
      <w:r w:rsidR="0025757D">
        <w:rPr>
          <w:sz w:val="24"/>
          <w:szCs w:val="24"/>
        </w:rPr>
        <w:tab/>
        <w:t xml:space="preserve">  </w:t>
      </w:r>
      <w:r>
        <w:rPr>
          <w:sz w:val="24"/>
          <w:szCs w:val="24"/>
        </w:rPr>
        <w:t>Total Service (___ years)</w:t>
      </w:r>
    </w:p>
    <w:p w:rsidR="0025757D" w:rsidRDefault="0025757D" w:rsidP="00060B1B">
      <w:pPr>
        <w:jc w:val="both"/>
        <w:rPr>
          <w:sz w:val="24"/>
          <w:szCs w:val="24"/>
        </w:rPr>
      </w:pPr>
      <w:r>
        <w:rPr>
          <w:sz w:val="24"/>
          <w:szCs w:val="24"/>
        </w:rPr>
        <w:tab/>
        <w:t xml:space="preserve">       Contributions)          </w:t>
      </w:r>
    </w:p>
    <w:p w:rsidR="00060B1B" w:rsidRPr="00060B1B" w:rsidRDefault="0025757D" w:rsidP="00060B1B">
      <w:pPr>
        <w:jc w:val="both"/>
        <w:rPr>
          <w:sz w:val="24"/>
          <w:szCs w:val="24"/>
        </w:rPr>
      </w:pPr>
      <w:r>
        <w:rPr>
          <w:sz w:val="24"/>
          <w:szCs w:val="24"/>
        </w:rPr>
        <w:t xml:space="preserve">    </w:t>
      </w:r>
    </w:p>
    <w:p w:rsidR="0009565F" w:rsidRDefault="004F5A30" w:rsidP="00766B99">
      <w:pPr>
        <w:spacing w:line="480" w:lineRule="auto"/>
        <w:jc w:val="both"/>
        <w:rPr>
          <w:sz w:val="24"/>
          <w:szCs w:val="24"/>
        </w:rPr>
      </w:pPr>
      <w:r>
        <w:rPr>
          <w:sz w:val="24"/>
          <w:szCs w:val="24"/>
        </w:rPr>
        <w:tab/>
      </w:r>
      <w:r w:rsidR="00915A4B">
        <w:rPr>
          <w:sz w:val="24"/>
          <w:szCs w:val="24"/>
        </w:rPr>
        <w:t>7</w:t>
      </w:r>
      <w:r>
        <w:rPr>
          <w:sz w:val="24"/>
          <w:szCs w:val="24"/>
        </w:rPr>
        <w:t xml:space="preserve">.   </w:t>
      </w:r>
      <w:r w:rsidR="00767163">
        <w:rPr>
          <w:sz w:val="24"/>
          <w:szCs w:val="24"/>
        </w:rPr>
        <w:tab/>
      </w:r>
      <w:r w:rsidRPr="009F72AE">
        <w:rPr>
          <w:b/>
          <w:sz w:val="24"/>
          <w:szCs w:val="24"/>
        </w:rPr>
        <w:t>Cost of Living Adjustments</w:t>
      </w:r>
      <w:r>
        <w:rPr>
          <w:sz w:val="24"/>
          <w:szCs w:val="24"/>
        </w:rPr>
        <w:t xml:space="preserve">:  In addition to the above, the Alternate Payee shall receive a </w:t>
      </w:r>
      <w:r w:rsidR="00D25C58">
        <w:rPr>
          <w:sz w:val="24"/>
          <w:szCs w:val="24"/>
        </w:rPr>
        <w:t>proportionate</w:t>
      </w:r>
      <w:r>
        <w:rPr>
          <w:sz w:val="24"/>
          <w:szCs w:val="24"/>
        </w:rPr>
        <w:t xml:space="preserve"> share of any post</w:t>
      </w:r>
      <w:r w:rsidR="009F72AE">
        <w:rPr>
          <w:sz w:val="24"/>
          <w:szCs w:val="24"/>
        </w:rPr>
        <w:t xml:space="preserve">-retirement cost-of-living adjustments or other economic improvements made to the </w:t>
      </w:r>
      <w:r w:rsidR="0025757D">
        <w:rPr>
          <w:sz w:val="24"/>
          <w:szCs w:val="24"/>
        </w:rPr>
        <w:t>Member</w:t>
      </w:r>
      <w:r w:rsidR="009F72AE">
        <w:rPr>
          <w:sz w:val="24"/>
          <w:szCs w:val="24"/>
        </w:rPr>
        <w:t xml:space="preserve">’s benefits on or after the date of his retirement.  Such </w:t>
      </w:r>
      <w:r w:rsidR="00D25C58">
        <w:rPr>
          <w:sz w:val="24"/>
          <w:szCs w:val="24"/>
        </w:rPr>
        <w:t>proportionate</w:t>
      </w:r>
      <w:r w:rsidR="009F72AE">
        <w:rPr>
          <w:sz w:val="24"/>
          <w:szCs w:val="24"/>
        </w:rPr>
        <w:t xml:space="preserve"> share shall be calculated in the same manner as the Alternate Payee’s </w:t>
      </w:r>
      <w:r w:rsidR="008D1818">
        <w:rPr>
          <w:sz w:val="24"/>
          <w:szCs w:val="24"/>
        </w:rPr>
        <w:t>portion</w:t>
      </w:r>
      <w:r w:rsidR="009F72AE">
        <w:rPr>
          <w:sz w:val="24"/>
          <w:szCs w:val="24"/>
        </w:rPr>
        <w:t xml:space="preserve"> of the </w:t>
      </w:r>
      <w:r w:rsidR="0025757D">
        <w:rPr>
          <w:sz w:val="24"/>
          <w:szCs w:val="24"/>
        </w:rPr>
        <w:t>Member</w:t>
      </w:r>
      <w:r w:rsidR="009F72AE">
        <w:rPr>
          <w:sz w:val="24"/>
          <w:szCs w:val="24"/>
        </w:rPr>
        <w:t xml:space="preserve">’s retirement benefits is calculated pursuant to Section </w:t>
      </w:r>
      <w:r w:rsidR="00915A4B">
        <w:rPr>
          <w:sz w:val="24"/>
          <w:szCs w:val="24"/>
        </w:rPr>
        <w:t>6</w:t>
      </w:r>
      <w:r w:rsidR="00751514">
        <w:rPr>
          <w:sz w:val="24"/>
          <w:szCs w:val="24"/>
        </w:rPr>
        <w:t xml:space="preserve"> of this Order</w:t>
      </w:r>
      <w:r w:rsidR="009F72AE">
        <w:rPr>
          <w:sz w:val="24"/>
          <w:szCs w:val="24"/>
        </w:rPr>
        <w:t>.</w:t>
      </w:r>
      <w:r w:rsidR="00800416">
        <w:rPr>
          <w:sz w:val="24"/>
          <w:szCs w:val="24"/>
        </w:rPr>
        <w:t xml:space="preserve"> </w:t>
      </w:r>
    </w:p>
    <w:p w:rsidR="00766B99" w:rsidRDefault="0009565F" w:rsidP="00766B99">
      <w:pPr>
        <w:spacing w:line="480" w:lineRule="auto"/>
        <w:jc w:val="both"/>
        <w:rPr>
          <w:sz w:val="24"/>
          <w:szCs w:val="24"/>
        </w:rPr>
      </w:pPr>
      <w:r>
        <w:rPr>
          <w:sz w:val="24"/>
          <w:szCs w:val="24"/>
        </w:rPr>
        <w:br w:type="page"/>
      </w:r>
      <w:r w:rsidR="00766B99">
        <w:rPr>
          <w:color w:val="000000"/>
          <w:sz w:val="24"/>
          <w:szCs w:val="24"/>
        </w:rPr>
        <w:lastRenderedPageBreak/>
        <w:tab/>
      </w:r>
      <w:r w:rsidR="00766B99" w:rsidRPr="00766B99">
        <w:rPr>
          <w:color w:val="000000"/>
          <w:sz w:val="24"/>
          <w:szCs w:val="24"/>
        </w:rPr>
        <w:t xml:space="preserve">8. </w:t>
      </w:r>
      <w:r w:rsidR="00766B99">
        <w:rPr>
          <w:color w:val="000000"/>
          <w:sz w:val="24"/>
          <w:szCs w:val="24"/>
        </w:rPr>
        <w:t xml:space="preserve">  </w:t>
      </w:r>
      <w:r w:rsidR="00767163">
        <w:rPr>
          <w:color w:val="000000"/>
          <w:sz w:val="24"/>
          <w:szCs w:val="24"/>
        </w:rPr>
        <w:tab/>
      </w:r>
      <w:r w:rsidR="00766B99" w:rsidRPr="00766B99">
        <w:rPr>
          <w:b/>
          <w:bCs/>
          <w:color w:val="000000"/>
          <w:sz w:val="24"/>
          <w:szCs w:val="24"/>
        </w:rPr>
        <w:t xml:space="preserve">Commencement Date of </w:t>
      </w:r>
      <w:r w:rsidR="00E115E9">
        <w:rPr>
          <w:b/>
          <w:bCs/>
          <w:color w:val="000000"/>
          <w:sz w:val="24"/>
          <w:szCs w:val="24"/>
        </w:rPr>
        <w:t xml:space="preserve">Benefit </w:t>
      </w:r>
      <w:r w:rsidR="00766B99" w:rsidRPr="00766B99">
        <w:rPr>
          <w:b/>
          <w:bCs/>
          <w:color w:val="000000"/>
          <w:sz w:val="24"/>
          <w:szCs w:val="24"/>
        </w:rPr>
        <w:t>Payment</w:t>
      </w:r>
      <w:r w:rsidR="00D25C58">
        <w:rPr>
          <w:b/>
          <w:bCs/>
          <w:color w:val="000000"/>
          <w:sz w:val="24"/>
          <w:szCs w:val="24"/>
        </w:rPr>
        <w:t>s</w:t>
      </w:r>
      <w:r w:rsidR="00766B99" w:rsidRPr="00766B99">
        <w:rPr>
          <w:b/>
          <w:bCs/>
          <w:color w:val="000000"/>
          <w:sz w:val="24"/>
          <w:szCs w:val="24"/>
        </w:rPr>
        <w:t xml:space="preserve"> to Alternate Payee:</w:t>
      </w:r>
      <w:r w:rsidR="00766B99" w:rsidRPr="00766B99">
        <w:rPr>
          <w:color w:val="000000"/>
          <w:sz w:val="24"/>
          <w:szCs w:val="24"/>
        </w:rPr>
        <w:t xml:space="preserve"> </w:t>
      </w:r>
      <w:r w:rsidR="00DA74BD">
        <w:rPr>
          <w:color w:val="000000"/>
          <w:sz w:val="24"/>
          <w:szCs w:val="24"/>
        </w:rPr>
        <w:t>The Alternate Payee</w:t>
      </w:r>
      <w:r w:rsidR="002A77C3">
        <w:rPr>
          <w:color w:val="000000"/>
          <w:sz w:val="24"/>
          <w:szCs w:val="24"/>
        </w:rPr>
        <w:t>’s benefit shall commence on the d</w:t>
      </w:r>
      <w:r w:rsidR="00DA74BD">
        <w:rPr>
          <w:color w:val="000000"/>
          <w:sz w:val="24"/>
          <w:szCs w:val="24"/>
        </w:rPr>
        <w:t xml:space="preserve">ate </w:t>
      </w:r>
      <w:r w:rsidR="002A77C3">
        <w:rPr>
          <w:color w:val="000000"/>
          <w:sz w:val="24"/>
          <w:szCs w:val="24"/>
        </w:rPr>
        <w:t xml:space="preserve">that the </w:t>
      </w:r>
      <w:r w:rsidR="0025757D">
        <w:rPr>
          <w:color w:val="000000"/>
          <w:sz w:val="24"/>
          <w:szCs w:val="24"/>
        </w:rPr>
        <w:t>Member</w:t>
      </w:r>
      <w:r w:rsidR="002A77C3">
        <w:rPr>
          <w:color w:val="000000"/>
          <w:sz w:val="24"/>
          <w:szCs w:val="24"/>
        </w:rPr>
        <w:t xml:space="preserve"> begins to </w:t>
      </w:r>
      <w:r w:rsidR="00DA74BD">
        <w:rPr>
          <w:color w:val="000000"/>
          <w:sz w:val="24"/>
          <w:szCs w:val="24"/>
        </w:rPr>
        <w:t>receive benefits under the Plan</w:t>
      </w:r>
      <w:r w:rsidR="00462EB3">
        <w:rPr>
          <w:color w:val="000000"/>
          <w:sz w:val="24"/>
          <w:szCs w:val="24"/>
        </w:rPr>
        <w:t xml:space="preserve"> or the first possible payroll following receipt of a certified copy of the Domestic Relations Order (DRO)</w:t>
      </w:r>
      <w:r w:rsidR="00DA74BD">
        <w:rPr>
          <w:color w:val="000000"/>
          <w:sz w:val="24"/>
          <w:szCs w:val="24"/>
        </w:rPr>
        <w:t>.</w:t>
      </w:r>
      <w:r w:rsidR="00D25C58">
        <w:rPr>
          <w:color w:val="000000"/>
          <w:sz w:val="24"/>
          <w:szCs w:val="24"/>
        </w:rPr>
        <w:t xml:space="preserve">  Payments to the Alternate Payee shall not start earlier than the date the </w:t>
      </w:r>
      <w:r w:rsidR="0025757D">
        <w:rPr>
          <w:color w:val="000000"/>
          <w:sz w:val="24"/>
          <w:szCs w:val="24"/>
        </w:rPr>
        <w:t>Member</w:t>
      </w:r>
      <w:r w:rsidR="00D25C58">
        <w:rPr>
          <w:color w:val="000000"/>
          <w:sz w:val="24"/>
          <w:szCs w:val="24"/>
        </w:rPr>
        <w:t xml:space="preserve"> starts </w:t>
      </w:r>
      <w:r w:rsidR="00751514">
        <w:rPr>
          <w:color w:val="000000"/>
          <w:sz w:val="24"/>
          <w:szCs w:val="24"/>
        </w:rPr>
        <w:t xml:space="preserve">to receive </w:t>
      </w:r>
      <w:r w:rsidR="00D25C58">
        <w:rPr>
          <w:color w:val="000000"/>
          <w:sz w:val="24"/>
          <w:szCs w:val="24"/>
        </w:rPr>
        <w:t>payments.</w:t>
      </w:r>
      <w:r w:rsidR="00E115E9">
        <w:rPr>
          <w:color w:val="000000"/>
          <w:sz w:val="24"/>
          <w:szCs w:val="24"/>
        </w:rPr>
        <w:t xml:space="preserve">  </w:t>
      </w:r>
      <w:r w:rsidR="004D4EDE">
        <w:rPr>
          <w:color w:val="000000"/>
          <w:sz w:val="24"/>
          <w:szCs w:val="24"/>
        </w:rPr>
        <w:t xml:space="preserve">The Plan shall pay the benefit directly to the Alternate Payee at his/her above address, or such other address as the Alternate Payee may advise </w:t>
      </w:r>
      <w:r w:rsidR="00576912">
        <w:rPr>
          <w:color w:val="000000"/>
          <w:sz w:val="24"/>
          <w:szCs w:val="24"/>
        </w:rPr>
        <w:t>M</w:t>
      </w:r>
      <w:r w:rsidR="00F622EC">
        <w:rPr>
          <w:color w:val="000000"/>
          <w:sz w:val="24"/>
          <w:szCs w:val="24"/>
        </w:rPr>
        <w:t>ERS</w:t>
      </w:r>
      <w:r w:rsidR="004D4EDE">
        <w:rPr>
          <w:color w:val="000000"/>
          <w:sz w:val="24"/>
          <w:szCs w:val="24"/>
        </w:rPr>
        <w:t xml:space="preserve"> in writing.    </w:t>
      </w:r>
    </w:p>
    <w:p w:rsidR="00766B99" w:rsidRDefault="00766B99" w:rsidP="00766B99">
      <w:pPr>
        <w:spacing w:line="480" w:lineRule="auto"/>
        <w:jc w:val="both"/>
        <w:rPr>
          <w:color w:val="000000"/>
          <w:sz w:val="24"/>
          <w:szCs w:val="24"/>
        </w:rPr>
      </w:pPr>
      <w:r>
        <w:rPr>
          <w:sz w:val="24"/>
          <w:szCs w:val="24"/>
        </w:rPr>
        <w:tab/>
      </w:r>
      <w:r w:rsidR="00DA74BD">
        <w:rPr>
          <w:sz w:val="24"/>
          <w:szCs w:val="24"/>
        </w:rPr>
        <w:t>It is recognized by the parties that the Plan does not provide for an early retirement subsidy.  If the Plan is amended to provide for an early retirement subsidy, this paragraph shall be applicable.  T</w:t>
      </w:r>
      <w:r w:rsidRPr="00766B99">
        <w:rPr>
          <w:color w:val="000000"/>
          <w:sz w:val="24"/>
          <w:szCs w:val="24"/>
        </w:rPr>
        <w:t xml:space="preserve">he Alternate Payee shall be entitled to a </w:t>
      </w:r>
      <w:r w:rsidR="00D25C58">
        <w:rPr>
          <w:color w:val="000000"/>
          <w:sz w:val="24"/>
          <w:szCs w:val="24"/>
        </w:rPr>
        <w:t>proportionate</w:t>
      </w:r>
      <w:r w:rsidRPr="00766B99">
        <w:rPr>
          <w:color w:val="000000"/>
          <w:sz w:val="24"/>
          <w:szCs w:val="24"/>
        </w:rPr>
        <w:t xml:space="preserve"> </w:t>
      </w:r>
      <w:r w:rsidRPr="00766B99">
        <w:rPr>
          <w:bCs/>
          <w:color w:val="000000"/>
          <w:sz w:val="24"/>
          <w:szCs w:val="24"/>
        </w:rPr>
        <w:t>share</w:t>
      </w:r>
      <w:r w:rsidRPr="00766B99">
        <w:rPr>
          <w:color w:val="000000"/>
          <w:sz w:val="24"/>
          <w:szCs w:val="24"/>
        </w:rPr>
        <w:t xml:space="preserve"> of any employer-provided early retirement subsidy provided to the </w:t>
      </w:r>
      <w:r w:rsidR="0025757D">
        <w:rPr>
          <w:color w:val="000000"/>
          <w:sz w:val="24"/>
          <w:szCs w:val="24"/>
        </w:rPr>
        <w:t xml:space="preserve">Member </w:t>
      </w:r>
      <w:r w:rsidRPr="00766B99">
        <w:rPr>
          <w:color w:val="000000"/>
          <w:sz w:val="24"/>
          <w:szCs w:val="24"/>
        </w:rPr>
        <w:t>on the date of his</w:t>
      </w:r>
      <w:r w:rsidR="0025757D">
        <w:rPr>
          <w:color w:val="000000"/>
          <w:sz w:val="24"/>
          <w:szCs w:val="24"/>
        </w:rPr>
        <w:t>/her</w:t>
      </w:r>
      <w:r w:rsidRPr="00766B99">
        <w:rPr>
          <w:color w:val="000000"/>
          <w:sz w:val="24"/>
          <w:szCs w:val="24"/>
        </w:rPr>
        <w:t xml:space="preserve"> retirement</w:t>
      </w:r>
      <w:r w:rsidR="00E115E9">
        <w:rPr>
          <w:color w:val="000000"/>
          <w:sz w:val="24"/>
          <w:szCs w:val="24"/>
        </w:rPr>
        <w:t xml:space="preserve">.  </w:t>
      </w:r>
      <w:r w:rsidRPr="00766B99">
        <w:rPr>
          <w:color w:val="000000"/>
          <w:sz w:val="24"/>
          <w:szCs w:val="24"/>
        </w:rPr>
        <w:t xml:space="preserve">Such pro-rata </w:t>
      </w:r>
      <w:r w:rsidRPr="00766B99">
        <w:rPr>
          <w:bCs/>
          <w:color w:val="000000"/>
          <w:sz w:val="24"/>
          <w:szCs w:val="24"/>
        </w:rPr>
        <w:t>share</w:t>
      </w:r>
      <w:r w:rsidRPr="00766B99">
        <w:rPr>
          <w:color w:val="000000"/>
          <w:sz w:val="24"/>
          <w:szCs w:val="24"/>
        </w:rPr>
        <w:t xml:space="preserve"> shall be calculated in the same manner as the Alternate Payee's </w:t>
      </w:r>
      <w:r w:rsidRPr="00766B99">
        <w:rPr>
          <w:bCs/>
          <w:color w:val="000000"/>
          <w:sz w:val="24"/>
          <w:szCs w:val="24"/>
        </w:rPr>
        <w:t>share</w:t>
      </w:r>
      <w:r w:rsidRPr="00766B99">
        <w:rPr>
          <w:color w:val="000000"/>
          <w:sz w:val="24"/>
          <w:szCs w:val="24"/>
        </w:rPr>
        <w:t xml:space="preserve"> of the </w:t>
      </w:r>
      <w:r w:rsidR="0025757D">
        <w:rPr>
          <w:color w:val="000000"/>
          <w:sz w:val="24"/>
          <w:szCs w:val="24"/>
        </w:rPr>
        <w:t>Member</w:t>
      </w:r>
      <w:r w:rsidRPr="00766B99">
        <w:rPr>
          <w:color w:val="000000"/>
          <w:sz w:val="24"/>
          <w:szCs w:val="24"/>
        </w:rPr>
        <w:t xml:space="preserve">'s retirement benefits is calculated pursuant to Section </w:t>
      </w:r>
      <w:r>
        <w:rPr>
          <w:color w:val="000000"/>
          <w:sz w:val="24"/>
          <w:szCs w:val="24"/>
        </w:rPr>
        <w:t>6</w:t>
      </w:r>
      <w:r w:rsidRPr="00766B99">
        <w:rPr>
          <w:color w:val="000000"/>
          <w:sz w:val="24"/>
          <w:szCs w:val="24"/>
        </w:rPr>
        <w:t xml:space="preserve"> of this </w:t>
      </w:r>
      <w:r w:rsidRPr="00766B99">
        <w:rPr>
          <w:bCs/>
          <w:color w:val="000000"/>
          <w:sz w:val="24"/>
          <w:szCs w:val="24"/>
        </w:rPr>
        <w:t>Order</w:t>
      </w:r>
      <w:r w:rsidRPr="00766B99">
        <w:rPr>
          <w:color w:val="000000"/>
          <w:sz w:val="24"/>
          <w:szCs w:val="24"/>
        </w:rPr>
        <w:t>.</w:t>
      </w:r>
    </w:p>
    <w:p w:rsidR="00D25C58" w:rsidRDefault="00D25C58" w:rsidP="00766B99">
      <w:pPr>
        <w:spacing w:line="480" w:lineRule="auto"/>
        <w:jc w:val="both"/>
        <w:rPr>
          <w:color w:val="000000"/>
          <w:sz w:val="24"/>
          <w:szCs w:val="24"/>
        </w:rPr>
      </w:pPr>
      <w:r>
        <w:rPr>
          <w:color w:val="000000"/>
          <w:sz w:val="24"/>
          <w:szCs w:val="24"/>
        </w:rPr>
        <w:tab/>
        <w:t xml:space="preserve">9.   </w:t>
      </w:r>
      <w:r w:rsidR="00767163">
        <w:rPr>
          <w:color w:val="000000"/>
          <w:sz w:val="24"/>
          <w:szCs w:val="24"/>
        </w:rPr>
        <w:tab/>
      </w:r>
      <w:r w:rsidRPr="00D25C58">
        <w:rPr>
          <w:b/>
          <w:color w:val="000000"/>
          <w:sz w:val="24"/>
          <w:szCs w:val="24"/>
        </w:rPr>
        <w:t xml:space="preserve">Form of </w:t>
      </w:r>
      <w:r w:rsidR="00E115E9">
        <w:rPr>
          <w:b/>
          <w:color w:val="000000"/>
          <w:sz w:val="24"/>
          <w:szCs w:val="24"/>
        </w:rPr>
        <w:t>Benefit</w:t>
      </w:r>
      <w:r>
        <w:rPr>
          <w:color w:val="000000"/>
          <w:sz w:val="24"/>
          <w:szCs w:val="24"/>
        </w:rPr>
        <w:t xml:space="preserve">:  The Alternate Payee shall not have the right to elect a form of benefit.  The amount paid to the Alternate Payee will be determined by the benefit form elected by the </w:t>
      </w:r>
      <w:r w:rsidR="0025757D">
        <w:rPr>
          <w:color w:val="000000"/>
          <w:sz w:val="24"/>
          <w:szCs w:val="24"/>
        </w:rPr>
        <w:t>Member</w:t>
      </w:r>
      <w:r>
        <w:rPr>
          <w:color w:val="000000"/>
          <w:sz w:val="24"/>
          <w:szCs w:val="24"/>
        </w:rPr>
        <w:t xml:space="preserve">.  </w:t>
      </w:r>
    </w:p>
    <w:p w:rsidR="00767163" w:rsidRPr="00767163" w:rsidRDefault="00767163" w:rsidP="00766B99">
      <w:pPr>
        <w:spacing w:line="480" w:lineRule="auto"/>
        <w:jc w:val="both"/>
        <w:rPr>
          <w:bCs/>
          <w:color w:val="000000"/>
          <w:sz w:val="24"/>
          <w:szCs w:val="24"/>
        </w:rPr>
      </w:pPr>
      <w:r>
        <w:rPr>
          <w:b/>
          <w:bCs/>
          <w:color w:val="000000"/>
          <w:sz w:val="24"/>
          <w:szCs w:val="24"/>
        </w:rPr>
        <w:tab/>
      </w:r>
      <w:r>
        <w:rPr>
          <w:bCs/>
          <w:color w:val="000000"/>
          <w:sz w:val="24"/>
          <w:szCs w:val="24"/>
        </w:rPr>
        <w:t>1</w:t>
      </w:r>
      <w:r w:rsidR="008B57D3">
        <w:rPr>
          <w:bCs/>
          <w:color w:val="000000"/>
          <w:sz w:val="24"/>
          <w:szCs w:val="24"/>
        </w:rPr>
        <w:t>0</w:t>
      </w:r>
      <w:r>
        <w:rPr>
          <w:bCs/>
          <w:color w:val="000000"/>
          <w:sz w:val="24"/>
          <w:szCs w:val="24"/>
        </w:rPr>
        <w:t>.</w:t>
      </w:r>
      <w:r>
        <w:rPr>
          <w:bCs/>
          <w:color w:val="000000"/>
          <w:sz w:val="24"/>
          <w:szCs w:val="24"/>
        </w:rPr>
        <w:tab/>
      </w:r>
      <w:r w:rsidRPr="00767163">
        <w:rPr>
          <w:b/>
          <w:bCs/>
          <w:color w:val="000000"/>
          <w:sz w:val="24"/>
          <w:szCs w:val="24"/>
        </w:rPr>
        <w:t>Death of Alternate Payee</w:t>
      </w:r>
      <w:r>
        <w:rPr>
          <w:bCs/>
          <w:color w:val="000000"/>
          <w:sz w:val="24"/>
          <w:szCs w:val="24"/>
        </w:rPr>
        <w:t xml:space="preserve">:  If the Alternate Payee dies before the </w:t>
      </w:r>
      <w:r w:rsidR="00225542">
        <w:rPr>
          <w:bCs/>
          <w:color w:val="000000"/>
          <w:sz w:val="24"/>
          <w:szCs w:val="24"/>
        </w:rPr>
        <w:t>Member</w:t>
      </w:r>
      <w:r>
        <w:rPr>
          <w:bCs/>
          <w:color w:val="000000"/>
          <w:sz w:val="24"/>
          <w:szCs w:val="24"/>
        </w:rPr>
        <w:t xml:space="preserve">, </w:t>
      </w:r>
      <w:r w:rsidRPr="006279DD">
        <w:rPr>
          <w:color w:val="000000"/>
          <w:sz w:val="24"/>
          <w:szCs w:val="24"/>
        </w:rPr>
        <w:t xml:space="preserve">the Alternate Payee's portion of the </w:t>
      </w:r>
      <w:r w:rsidR="00225542">
        <w:rPr>
          <w:color w:val="000000"/>
          <w:sz w:val="24"/>
          <w:szCs w:val="24"/>
        </w:rPr>
        <w:t>Member</w:t>
      </w:r>
      <w:r w:rsidRPr="006279DD">
        <w:rPr>
          <w:color w:val="000000"/>
          <w:sz w:val="24"/>
          <w:szCs w:val="24"/>
        </w:rPr>
        <w:t>'s benefits</w:t>
      </w:r>
      <w:r w:rsidR="00F37974">
        <w:rPr>
          <w:color w:val="000000"/>
          <w:sz w:val="24"/>
          <w:szCs w:val="24"/>
        </w:rPr>
        <w:t xml:space="preserve"> shall cease and</w:t>
      </w:r>
      <w:r w:rsidRPr="006279DD">
        <w:rPr>
          <w:color w:val="000000"/>
          <w:sz w:val="24"/>
          <w:szCs w:val="24"/>
        </w:rPr>
        <w:t xml:space="preserve"> shall revert to the </w:t>
      </w:r>
      <w:r w:rsidR="00225542">
        <w:rPr>
          <w:color w:val="000000"/>
          <w:sz w:val="24"/>
          <w:szCs w:val="24"/>
        </w:rPr>
        <w:t>Member</w:t>
      </w:r>
      <w:r w:rsidRPr="006279DD">
        <w:rPr>
          <w:color w:val="000000"/>
          <w:sz w:val="24"/>
          <w:szCs w:val="24"/>
        </w:rPr>
        <w:t>.</w:t>
      </w:r>
      <w:r>
        <w:rPr>
          <w:bCs/>
          <w:color w:val="000000"/>
          <w:sz w:val="24"/>
          <w:szCs w:val="24"/>
        </w:rPr>
        <w:t xml:space="preserve"> </w:t>
      </w:r>
    </w:p>
    <w:p w:rsidR="005B23DB" w:rsidRPr="005B23DB" w:rsidRDefault="00767163" w:rsidP="009768DE">
      <w:pPr>
        <w:spacing w:line="480" w:lineRule="auto"/>
        <w:ind w:firstLine="720"/>
        <w:jc w:val="both"/>
        <w:rPr>
          <w:b/>
          <w:color w:val="000000"/>
          <w:sz w:val="24"/>
          <w:szCs w:val="24"/>
        </w:rPr>
      </w:pPr>
      <w:r>
        <w:rPr>
          <w:bCs/>
          <w:color w:val="000000"/>
          <w:sz w:val="24"/>
          <w:szCs w:val="24"/>
        </w:rPr>
        <w:t>1</w:t>
      </w:r>
      <w:r w:rsidR="008B57D3">
        <w:rPr>
          <w:bCs/>
          <w:color w:val="000000"/>
          <w:sz w:val="24"/>
          <w:szCs w:val="24"/>
        </w:rPr>
        <w:t>1</w:t>
      </w:r>
      <w:r>
        <w:rPr>
          <w:bCs/>
          <w:color w:val="000000"/>
          <w:sz w:val="24"/>
          <w:szCs w:val="24"/>
        </w:rPr>
        <w:t>.</w:t>
      </w:r>
      <w:r>
        <w:rPr>
          <w:bCs/>
          <w:color w:val="000000"/>
          <w:sz w:val="24"/>
          <w:szCs w:val="24"/>
        </w:rPr>
        <w:tab/>
      </w:r>
      <w:r w:rsidR="009A3E87" w:rsidRPr="009A3E87">
        <w:rPr>
          <w:b/>
          <w:bCs/>
          <w:color w:val="000000"/>
          <w:sz w:val="24"/>
          <w:szCs w:val="24"/>
        </w:rPr>
        <w:t>Pre-Retirement Death Benefits of Alternate Payee</w:t>
      </w:r>
      <w:r w:rsidR="00766B99" w:rsidRPr="00766B99">
        <w:rPr>
          <w:b/>
          <w:bCs/>
          <w:color w:val="000000"/>
          <w:sz w:val="24"/>
          <w:szCs w:val="24"/>
        </w:rPr>
        <w:t>:</w:t>
      </w:r>
      <w:r w:rsidR="00766B99" w:rsidRPr="00766B99">
        <w:rPr>
          <w:color w:val="000000"/>
          <w:sz w:val="24"/>
          <w:szCs w:val="24"/>
        </w:rPr>
        <w:t xml:space="preserve"> </w:t>
      </w:r>
      <w:r w:rsidR="009768DE" w:rsidRPr="00766B99">
        <w:rPr>
          <w:color w:val="000000"/>
          <w:sz w:val="24"/>
          <w:szCs w:val="24"/>
        </w:rPr>
        <w:t xml:space="preserve">In the event that the </w:t>
      </w:r>
      <w:r w:rsidR="009768DE">
        <w:rPr>
          <w:color w:val="000000"/>
          <w:sz w:val="24"/>
          <w:szCs w:val="24"/>
        </w:rPr>
        <w:t>Member</w:t>
      </w:r>
      <w:r w:rsidR="009768DE" w:rsidRPr="00766B99">
        <w:rPr>
          <w:color w:val="000000"/>
          <w:sz w:val="24"/>
          <w:szCs w:val="24"/>
        </w:rPr>
        <w:t xml:space="preserve"> predeceases the Alternate Payee</w:t>
      </w:r>
      <w:r w:rsidR="009768DE">
        <w:rPr>
          <w:color w:val="000000"/>
          <w:sz w:val="24"/>
          <w:szCs w:val="24"/>
        </w:rPr>
        <w:t xml:space="preserve"> </w:t>
      </w:r>
      <w:r w:rsidR="009768DE" w:rsidRPr="00766B99">
        <w:rPr>
          <w:color w:val="000000"/>
          <w:sz w:val="24"/>
          <w:szCs w:val="24"/>
        </w:rPr>
        <w:t xml:space="preserve">and </w:t>
      </w:r>
      <w:r w:rsidR="009768DE">
        <w:rPr>
          <w:color w:val="000000"/>
          <w:sz w:val="24"/>
          <w:szCs w:val="24"/>
        </w:rPr>
        <w:t>the Member has not commenced receipt of any retirement benefits under the Plan, the Alternate Payee shall be entitled to receive a portion of the pre-retirement survivor benefits payable under the Plan.  The amount of the Alternate Payee’s portion of the pre-retirement benefits payable under the Plan will be calculated in the same manner as the Alternate Payee’s portion of the Member’s retirement benefits calculated pursuant to Section 6 of this Order.</w:t>
      </w:r>
    </w:p>
    <w:p w:rsidR="008B57D3" w:rsidRDefault="00766B99" w:rsidP="009768DE">
      <w:pPr>
        <w:spacing w:line="480" w:lineRule="auto"/>
        <w:jc w:val="both"/>
        <w:rPr>
          <w:color w:val="000000"/>
          <w:sz w:val="24"/>
          <w:szCs w:val="24"/>
        </w:rPr>
      </w:pPr>
      <w:r>
        <w:rPr>
          <w:b/>
          <w:bCs/>
          <w:color w:val="000000"/>
        </w:rPr>
        <w:tab/>
      </w:r>
      <w:r w:rsidR="00767163">
        <w:rPr>
          <w:color w:val="000000"/>
          <w:sz w:val="24"/>
          <w:szCs w:val="24"/>
        </w:rPr>
        <w:t>1</w:t>
      </w:r>
      <w:r w:rsidR="008B57D3">
        <w:rPr>
          <w:color w:val="000000"/>
          <w:sz w:val="24"/>
          <w:szCs w:val="24"/>
        </w:rPr>
        <w:t>2</w:t>
      </w:r>
      <w:r w:rsidR="006279DD" w:rsidRPr="006279DD">
        <w:rPr>
          <w:color w:val="000000"/>
          <w:sz w:val="24"/>
          <w:szCs w:val="24"/>
        </w:rPr>
        <w:t xml:space="preserve">. </w:t>
      </w:r>
      <w:r w:rsidR="006279DD">
        <w:rPr>
          <w:color w:val="000000"/>
          <w:sz w:val="24"/>
          <w:szCs w:val="24"/>
        </w:rPr>
        <w:t xml:space="preserve"> </w:t>
      </w:r>
      <w:r w:rsidR="009768DE" w:rsidRPr="009A3E87">
        <w:rPr>
          <w:b/>
          <w:bCs/>
          <w:color w:val="000000"/>
          <w:sz w:val="24"/>
          <w:szCs w:val="24"/>
        </w:rPr>
        <w:t>P</w:t>
      </w:r>
      <w:r w:rsidR="009768DE">
        <w:rPr>
          <w:b/>
          <w:bCs/>
          <w:color w:val="000000"/>
          <w:sz w:val="24"/>
          <w:szCs w:val="24"/>
        </w:rPr>
        <w:t>ost</w:t>
      </w:r>
      <w:r w:rsidR="009768DE" w:rsidRPr="009A3E87">
        <w:rPr>
          <w:b/>
          <w:bCs/>
          <w:color w:val="000000"/>
          <w:sz w:val="24"/>
          <w:szCs w:val="24"/>
        </w:rPr>
        <w:t xml:space="preserve">-Retirement </w:t>
      </w:r>
      <w:r w:rsidR="00442FB8">
        <w:rPr>
          <w:b/>
          <w:bCs/>
          <w:color w:val="000000"/>
          <w:sz w:val="24"/>
          <w:szCs w:val="24"/>
        </w:rPr>
        <w:t>Beneficiary</w:t>
      </w:r>
      <w:r w:rsidR="009768DE" w:rsidRPr="009A3E87">
        <w:rPr>
          <w:b/>
          <w:bCs/>
          <w:color w:val="000000"/>
          <w:sz w:val="24"/>
          <w:szCs w:val="24"/>
        </w:rPr>
        <w:t xml:space="preserve"> Benefits of Alternate Payee</w:t>
      </w:r>
      <w:r w:rsidR="009768DE" w:rsidRPr="00766B99">
        <w:rPr>
          <w:b/>
          <w:bCs/>
          <w:color w:val="000000"/>
          <w:sz w:val="24"/>
          <w:szCs w:val="24"/>
        </w:rPr>
        <w:t>:</w:t>
      </w:r>
      <w:r w:rsidR="009768DE" w:rsidRPr="00766B99">
        <w:rPr>
          <w:color w:val="000000"/>
          <w:sz w:val="24"/>
          <w:szCs w:val="24"/>
        </w:rPr>
        <w:t xml:space="preserve"> In the event that the </w:t>
      </w:r>
      <w:r w:rsidR="009768DE">
        <w:rPr>
          <w:color w:val="000000"/>
          <w:sz w:val="24"/>
          <w:szCs w:val="24"/>
        </w:rPr>
        <w:t>Member</w:t>
      </w:r>
      <w:r w:rsidR="009768DE" w:rsidRPr="00766B99">
        <w:rPr>
          <w:color w:val="000000"/>
          <w:sz w:val="24"/>
          <w:szCs w:val="24"/>
        </w:rPr>
        <w:t xml:space="preserve"> predeceases the Alternate Payee</w:t>
      </w:r>
      <w:r w:rsidR="009768DE">
        <w:rPr>
          <w:color w:val="000000"/>
          <w:sz w:val="24"/>
          <w:szCs w:val="24"/>
        </w:rPr>
        <w:t xml:space="preserve"> </w:t>
      </w:r>
      <w:r w:rsidR="009768DE" w:rsidRPr="00766B99">
        <w:rPr>
          <w:color w:val="000000"/>
          <w:sz w:val="24"/>
          <w:szCs w:val="24"/>
        </w:rPr>
        <w:t xml:space="preserve">and </w:t>
      </w:r>
      <w:r w:rsidR="009768DE">
        <w:rPr>
          <w:color w:val="000000"/>
          <w:sz w:val="24"/>
          <w:szCs w:val="24"/>
        </w:rPr>
        <w:t xml:space="preserve">the Member has commenced receipt of retirement benefits under the Plan, the Alternate Payee shall be entitled to receive a portion of the post-retirement </w:t>
      </w:r>
      <w:r w:rsidR="00C70EA9" w:rsidRPr="00F25E11">
        <w:rPr>
          <w:color w:val="000000"/>
          <w:sz w:val="24"/>
          <w:szCs w:val="24"/>
        </w:rPr>
        <w:t>beneficiary</w:t>
      </w:r>
      <w:r w:rsidR="00C70EA9">
        <w:rPr>
          <w:color w:val="000000"/>
          <w:sz w:val="24"/>
          <w:szCs w:val="24"/>
        </w:rPr>
        <w:t xml:space="preserve"> </w:t>
      </w:r>
      <w:r w:rsidR="009768DE" w:rsidRPr="00C70EA9">
        <w:rPr>
          <w:color w:val="000000"/>
          <w:sz w:val="24"/>
          <w:szCs w:val="24"/>
        </w:rPr>
        <w:t>benefits</w:t>
      </w:r>
      <w:r w:rsidR="009768DE">
        <w:rPr>
          <w:color w:val="000000"/>
          <w:sz w:val="24"/>
          <w:szCs w:val="24"/>
        </w:rPr>
        <w:t>, including a refund of accumulated contributions</w:t>
      </w:r>
      <w:r w:rsidR="00FF3EFA">
        <w:rPr>
          <w:color w:val="000000"/>
          <w:sz w:val="24"/>
          <w:szCs w:val="24"/>
        </w:rPr>
        <w:t xml:space="preserve">, </w:t>
      </w:r>
      <w:r w:rsidR="00FF3EFA" w:rsidRPr="00F25E11">
        <w:rPr>
          <w:color w:val="000000"/>
          <w:sz w:val="24"/>
          <w:szCs w:val="24"/>
        </w:rPr>
        <w:t>if applicable</w:t>
      </w:r>
      <w:r w:rsidR="009768DE" w:rsidRPr="00F25E11">
        <w:rPr>
          <w:color w:val="000000"/>
          <w:sz w:val="24"/>
          <w:szCs w:val="24"/>
        </w:rPr>
        <w:t>,</w:t>
      </w:r>
      <w:r w:rsidR="009768DE">
        <w:rPr>
          <w:color w:val="000000"/>
          <w:sz w:val="24"/>
          <w:szCs w:val="24"/>
        </w:rPr>
        <w:t xml:space="preserve"> payable under the Plan.  The amount of the Alternate Payee’s portion of the post-retirement </w:t>
      </w:r>
    </w:p>
    <w:p w:rsidR="009768DE" w:rsidRPr="00767163" w:rsidRDefault="008B57D3" w:rsidP="009768DE">
      <w:pPr>
        <w:spacing w:line="480" w:lineRule="auto"/>
        <w:jc w:val="both"/>
        <w:rPr>
          <w:bCs/>
          <w:color w:val="000000"/>
          <w:sz w:val="24"/>
          <w:szCs w:val="24"/>
        </w:rPr>
      </w:pPr>
      <w:r>
        <w:rPr>
          <w:color w:val="000000"/>
          <w:sz w:val="24"/>
          <w:szCs w:val="24"/>
        </w:rPr>
        <w:br w:type="page"/>
      </w:r>
      <w:r w:rsidR="00C70EA9" w:rsidRPr="00F25E11">
        <w:rPr>
          <w:color w:val="000000"/>
          <w:sz w:val="24"/>
          <w:szCs w:val="24"/>
        </w:rPr>
        <w:lastRenderedPageBreak/>
        <w:t>beneficiary</w:t>
      </w:r>
      <w:r w:rsidR="00C70EA9">
        <w:rPr>
          <w:color w:val="000000"/>
          <w:sz w:val="24"/>
          <w:szCs w:val="24"/>
        </w:rPr>
        <w:t xml:space="preserve"> </w:t>
      </w:r>
      <w:r w:rsidR="009768DE">
        <w:rPr>
          <w:color w:val="000000"/>
          <w:sz w:val="24"/>
          <w:szCs w:val="24"/>
        </w:rPr>
        <w:t>benefits payable under the Plan will be calculated in the same manner as the Alternate Payee’s portion of the Member’s retirement benefits calculated pursuant to Section 6 of this Order.</w:t>
      </w:r>
    </w:p>
    <w:p w:rsidR="002664E2" w:rsidRDefault="009768DE" w:rsidP="006279DD">
      <w:pPr>
        <w:spacing w:line="480" w:lineRule="auto"/>
        <w:jc w:val="both"/>
        <w:rPr>
          <w:color w:val="000000"/>
          <w:sz w:val="24"/>
          <w:szCs w:val="24"/>
        </w:rPr>
      </w:pPr>
      <w:r>
        <w:rPr>
          <w:b/>
          <w:bCs/>
          <w:color w:val="000000"/>
          <w:sz w:val="24"/>
          <w:szCs w:val="24"/>
        </w:rPr>
        <w:tab/>
      </w:r>
      <w:r w:rsidRPr="009768DE">
        <w:rPr>
          <w:bCs/>
          <w:color w:val="000000"/>
          <w:sz w:val="24"/>
          <w:szCs w:val="24"/>
        </w:rPr>
        <w:t>1</w:t>
      </w:r>
      <w:r w:rsidR="00A61736">
        <w:rPr>
          <w:bCs/>
          <w:color w:val="000000"/>
          <w:sz w:val="24"/>
          <w:szCs w:val="24"/>
        </w:rPr>
        <w:t>3</w:t>
      </w:r>
      <w:r w:rsidRPr="009768DE">
        <w:rPr>
          <w:bCs/>
          <w:color w:val="000000"/>
          <w:sz w:val="24"/>
          <w:szCs w:val="24"/>
        </w:rPr>
        <w:t>.</w:t>
      </w:r>
      <w:r>
        <w:rPr>
          <w:b/>
          <w:bCs/>
          <w:color w:val="000000"/>
          <w:sz w:val="24"/>
          <w:szCs w:val="24"/>
        </w:rPr>
        <w:tab/>
      </w:r>
      <w:r w:rsidR="006279DD" w:rsidRPr="006279DD">
        <w:rPr>
          <w:b/>
          <w:bCs/>
          <w:color w:val="000000"/>
          <w:sz w:val="24"/>
          <w:szCs w:val="24"/>
        </w:rPr>
        <w:t>Savings Clause:</w:t>
      </w:r>
      <w:r w:rsidR="006279DD" w:rsidRPr="006279DD">
        <w:rPr>
          <w:color w:val="000000"/>
          <w:sz w:val="24"/>
          <w:szCs w:val="24"/>
        </w:rPr>
        <w:t xml:space="preserve"> This Order is not intended and shall not be construed in such a man</w:t>
      </w:r>
      <w:r w:rsidR="006279DD">
        <w:rPr>
          <w:color w:val="000000"/>
          <w:sz w:val="24"/>
          <w:szCs w:val="24"/>
        </w:rPr>
        <w:t xml:space="preserve">ner as </w:t>
      </w:r>
      <w:r w:rsidR="002664E2">
        <w:rPr>
          <w:color w:val="000000"/>
          <w:sz w:val="24"/>
          <w:szCs w:val="24"/>
        </w:rPr>
        <w:t>(</w:t>
      </w:r>
      <w:proofErr w:type="spellStart"/>
      <w:r w:rsidR="002664E2">
        <w:rPr>
          <w:color w:val="000000"/>
          <w:sz w:val="24"/>
          <w:szCs w:val="24"/>
        </w:rPr>
        <w:t>i</w:t>
      </w:r>
      <w:proofErr w:type="spellEnd"/>
      <w:r w:rsidR="002664E2">
        <w:rPr>
          <w:color w:val="000000"/>
          <w:sz w:val="24"/>
          <w:szCs w:val="24"/>
        </w:rPr>
        <w:t xml:space="preserve">) </w:t>
      </w:r>
      <w:r w:rsidR="006279DD">
        <w:rPr>
          <w:color w:val="000000"/>
          <w:sz w:val="24"/>
          <w:szCs w:val="24"/>
        </w:rPr>
        <w:t>to require the Plan</w:t>
      </w:r>
      <w:r w:rsidR="006279DD" w:rsidRPr="006279DD">
        <w:rPr>
          <w:color w:val="000000"/>
          <w:sz w:val="24"/>
          <w:szCs w:val="24"/>
        </w:rPr>
        <w:t xml:space="preserve"> to provide any type or form of benefit option not otherwise provi</w:t>
      </w:r>
      <w:r w:rsidR="006279DD">
        <w:rPr>
          <w:color w:val="000000"/>
          <w:sz w:val="24"/>
          <w:szCs w:val="24"/>
        </w:rPr>
        <w:t>ded under the terms of the Plan,</w:t>
      </w:r>
      <w:r w:rsidR="002664E2">
        <w:rPr>
          <w:color w:val="000000"/>
          <w:sz w:val="24"/>
          <w:szCs w:val="24"/>
        </w:rPr>
        <w:t xml:space="preserve"> (ii) to require the Plan to pay any additional benefit under the Plan, (iii) </w:t>
      </w:r>
      <w:r w:rsidR="006279DD" w:rsidRPr="006279DD">
        <w:rPr>
          <w:color w:val="000000"/>
          <w:sz w:val="24"/>
          <w:szCs w:val="24"/>
        </w:rPr>
        <w:t>to require the Plan to provide increased benefits determined on the basis of actuarial value or</w:t>
      </w:r>
      <w:r w:rsidR="006279DD">
        <w:rPr>
          <w:color w:val="000000"/>
          <w:sz w:val="24"/>
          <w:szCs w:val="24"/>
        </w:rPr>
        <w:t xml:space="preserve"> </w:t>
      </w:r>
      <w:r w:rsidR="002664E2">
        <w:rPr>
          <w:color w:val="000000"/>
          <w:sz w:val="24"/>
          <w:szCs w:val="24"/>
        </w:rPr>
        <w:t xml:space="preserve">(iv) </w:t>
      </w:r>
      <w:r w:rsidR="006279DD" w:rsidRPr="006279DD">
        <w:rPr>
          <w:color w:val="000000"/>
          <w:sz w:val="24"/>
          <w:szCs w:val="24"/>
        </w:rPr>
        <w:t xml:space="preserve">to require the payment of any benefits to the Alternate Payee that are required to be paid to another alternate payee under another </w:t>
      </w:r>
      <w:r w:rsidR="002664E2">
        <w:rPr>
          <w:color w:val="000000"/>
          <w:sz w:val="24"/>
          <w:szCs w:val="24"/>
        </w:rPr>
        <w:t>valid Domestic Relations O</w:t>
      </w:r>
      <w:r w:rsidR="006279DD" w:rsidRPr="006279DD">
        <w:rPr>
          <w:color w:val="000000"/>
          <w:sz w:val="24"/>
          <w:szCs w:val="24"/>
        </w:rPr>
        <w:t>rder that was previously</w:t>
      </w:r>
      <w:r w:rsidR="002664E2">
        <w:rPr>
          <w:color w:val="000000"/>
          <w:sz w:val="24"/>
          <w:szCs w:val="24"/>
        </w:rPr>
        <w:t xml:space="preserve"> issued by a Court having jurisdiction and furnished to the Plan.</w:t>
      </w:r>
    </w:p>
    <w:p w:rsidR="006279DD" w:rsidRDefault="006279DD" w:rsidP="006279DD">
      <w:pPr>
        <w:spacing w:line="480" w:lineRule="auto"/>
        <w:jc w:val="both"/>
        <w:rPr>
          <w:color w:val="000000"/>
          <w:sz w:val="24"/>
          <w:szCs w:val="24"/>
        </w:rPr>
      </w:pPr>
      <w:r>
        <w:rPr>
          <w:color w:val="000000"/>
          <w:sz w:val="24"/>
          <w:szCs w:val="24"/>
        </w:rPr>
        <w:tab/>
      </w:r>
      <w:r w:rsidRPr="006279DD">
        <w:rPr>
          <w:color w:val="000000"/>
          <w:sz w:val="24"/>
          <w:szCs w:val="24"/>
        </w:rPr>
        <w:t>1</w:t>
      </w:r>
      <w:r w:rsidR="00A61736">
        <w:rPr>
          <w:color w:val="000000"/>
          <w:sz w:val="24"/>
          <w:szCs w:val="24"/>
        </w:rPr>
        <w:t>4</w:t>
      </w:r>
      <w:r w:rsidRPr="006279DD">
        <w:rPr>
          <w:color w:val="000000"/>
          <w:sz w:val="24"/>
          <w:szCs w:val="24"/>
        </w:rPr>
        <w:t xml:space="preserve">. </w:t>
      </w:r>
      <w:r>
        <w:rPr>
          <w:color w:val="000000"/>
          <w:sz w:val="24"/>
          <w:szCs w:val="24"/>
        </w:rPr>
        <w:t xml:space="preserve">   </w:t>
      </w:r>
      <w:r w:rsidR="004D4EDE">
        <w:rPr>
          <w:b/>
          <w:bCs/>
          <w:color w:val="000000"/>
          <w:sz w:val="24"/>
          <w:szCs w:val="24"/>
        </w:rPr>
        <w:t>Submission</w:t>
      </w:r>
      <w:r w:rsidRPr="006279DD">
        <w:rPr>
          <w:b/>
          <w:bCs/>
          <w:color w:val="000000"/>
          <w:sz w:val="24"/>
          <w:szCs w:val="24"/>
        </w:rPr>
        <w:t xml:space="preserve"> of Necessary Information:</w:t>
      </w:r>
      <w:r w:rsidRPr="006279DD">
        <w:rPr>
          <w:color w:val="000000"/>
          <w:sz w:val="24"/>
          <w:szCs w:val="24"/>
        </w:rPr>
        <w:t xml:space="preserve"> </w:t>
      </w:r>
      <w:r w:rsidR="004D4EDE">
        <w:rPr>
          <w:color w:val="000000"/>
          <w:sz w:val="24"/>
          <w:szCs w:val="24"/>
        </w:rPr>
        <w:t xml:space="preserve">The Alternate Payee shall provide the </w:t>
      </w:r>
      <w:r w:rsidR="00866CF6">
        <w:rPr>
          <w:color w:val="000000"/>
          <w:sz w:val="24"/>
          <w:szCs w:val="24"/>
        </w:rPr>
        <w:t xml:space="preserve">Retirement Department of </w:t>
      </w:r>
      <w:r w:rsidR="00576912">
        <w:rPr>
          <w:color w:val="000000"/>
          <w:sz w:val="24"/>
          <w:szCs w:val="24"/>
        </w:rPr>
        <w:t>M</w:t>
      </w:r>
      <w:r w:rsidR="00F622EC">
        <w:rPr>
          <w:color w:val="000000"/>
          <w:sz w:val="24"/>
          <w:szCs w:val="24"/>
        </w:rPr>
        <w:t>ERS</w:t>
      </w:r>
      <w:r w:rsidR="004D4EDE">
        <w:rPr>
          <w:color w:val="000000"/>
          <w:sz w:val="24"/>
          <w:szCs w:val="24"/>
        </w:rPr>
        <w:t xml:space="preserve"> with a certified copy of this </w:t>
      </w:r>
      <w:r w:rsidR="002664E2">
        <w:rPr>
          <w:color w:val="000000"/>
          <w:sz w:val="24"/>
          <w:szCs w:val="24"/>
        </w:rPr>
        <w:t xml:space="preserve">Domestic Relations </w:t>
      </w:r>
      <w:r w:rsidR="004D4EDE">
        <w:rPr>
          <w:color w:val="000000"/>
          <w:sz w:val="24"/>
          <w:szCs w:val="24"/>
        </w:rPr>
        <w:t xml:space="preserve">Order within thirty (30) days after it is signed by the undersigned Judge.  </w:t>
      </w:r>
      <w:r w:rsidRPr="006279DD">
        <w:rPr>
          <w:color w:val="000000"/>
          <w:sz w:val="24"/>
          <w:szCs w:val="24"/>
        </w:rPr>
        <w:t xml:space="preserve">All payments made pursuant to this </w:t>
      </w:r>
      <w:r w:rsidR="002664E2">
        <w:rPr>
          <w:color w:val="000000"/>
          <w:sz w:val="24"/>
          <w:szCs w:val="24"/>
        </w:rPr>
        <w:t xml:space="preserve">Domestic Relations </w:t>
      </w:r>
      <w:r w:rsidRPr="006279DD">
        <w:rPr>
          <w:color w:val="000000"/>
          <w:sz w:val="24"/>
          <w:szCs w:val="24"/>
        </w:rPr>
        <w:t xml:space="preserve">Order shall be conditioned on the </w:t>
      </w:r>
      <w:r w:rsidR="00F37974">
        <w:rPr>
          <w:color w:val="000000"/>
          <w:sz w:val="24"/>
          <w:szCs w:val="24"/>
        </w:rPr>
        <w:t xml:space="preserve">providing </w:t>
      </w:r>
      <w:r w:rsidRPr="006279DD">
        <w:rPr>
          <w:color w:val="000000"/>
          <w:sz w:val="24"/>
          <w:szCs w:val="24"/>
        </w:rPr>
        <w:t xml:space="preserve">by the Alternate Payee and the </w:t>
      </w:r>
      <w:r w:rsidR="00225542">
        <w:rPr>
          <w:color w:val="000000"/>
          <w:sz w:val="24"/>
          <w:szCs w:val="24"/>
        </w:rPr>
        <w:t>Member</w:t>
      </w:r>
      <w:r w:rsidRPr="006279DD">
        <w:rPr>
          <w:color w:val="000000"/>
          <w:sz w:val="24"/>
          <w:szCs w:val="24"/>
        </w:rPr>
        <w:t xml:space="preserve"> to the </w:t>
      </w:r>
      <w:r w:rsidR="00866CF6">
        <w:rPr>
          <w:color w:val="000000"/>
          <w:sz w:val="24"/>
          <w:szCs w:val="24"/>
        </w:rPr>
        <w:t xml:space="preserve">Retirement Department of </w:t>
      </w:r>
      <w:r w:rsidR="00576912">
        <w:rPr>
          <w:color w:val="000000"/>
          <w:sz w:val="24"/>
          <w:szCs w:val="24"/>
        </w:rPr>
        <w:t>M</w:t>
      </w:r>
      <w:r w:rsidR="00F622EC">
        <w:rPr>
          <w:color w:val="000000"/>
          <w:sz w:val="24"/>
          <w:szCs w:val="24"/>
        </w:rPr>
        <w:t>ERS</w:t>
      </w:r>
      <w:r w:rsidR="00225542">
        <w:rPr>
          <w:color w:val="000000"/>
          <w:sz w:val="24"/>
          <w:szCs w:val="24"/>
        </w:rPr>
        <w:t xml:space="preserve"> </w:t>
      </w:r>
      <w:r w:rsidRPr="006279DD">
        <w:rPr>
          <w:color w:val="000000"/>
          <w:sz w:val="24"/>
          <w:szCs w:val="24"/>
        </w:rPr>
        <w:t xml:space="preserve">such information as the </w:t>
      </w:r>
      <w:r w:rsidR="00225542">
        <w:rPr>
          <w:color w:val="000000"/>
          <w:sz w:val="24"/>
          <w:szCs w:val="24"/>
        </w:rPr>
        <w:t xml:space="preserve">Plan </w:t>
      </w:r>
      <w:r w:rsidRPr="006279DD">
        <w:rPr>
          <w:color w:val="000000"/>
          <w:sz w:val="24"/>
          <w:szCs w:val="24"/>
        </w:rPr>
        <w:t>may reasonably require from such parties to make the necessary calculation of the benefit amounts contained herein.</w:t>
      </w:r>
      <w:r w:rsidR="004D4EDE">
        <w:rPr>
          <w:color w:val="000000"/>
          <w:sz w:val="24"/>
          <w:szCs w:val="24"/>
        </w:rPr>
        <w:t xml:space="preserve">  The Alternate Payee shall notify the </w:t>
      </w:r>
      <w:r w:rsidR="00866CF6">
        <w:rPr>
          <w:color w:val="000000"/>
          <w:sz w:val="24"/>
          <w:szCs w:val="24"/>
        </w:rPr>
        <w:t xml:space="preserve">Retirement Department of </w:t>
      </w:r>
      <w:r w:rsidR="00576912">
        <w:rPr>
          <w:color w:val="000000"/>
          <w:sz w:val="24"/>
          <w:szCs w:val="24"/>
        </w:rPr>
        <w:t>M</w:t>
      </w:r>
      <w:r w:rsidR="00F622EC">
        <w:rPr>
          <w:color w:val="000000"/>
          <w:sz w:val="24"/>
          <w:szCs w:val="24"/>
        </w:rPr>
        <w:t>ERS</w:t>
      </w:r>
      <w:r w:rsidR="004D4EDE">
        <w:rPr>
          <w:color w:val="000000"/>
          <w:sz w:val="24"/>
          <w:szCs w:val="24"/>
        </w:rPr>
        <w:t xml:space="preserve"> in writing of all future changes of mailing address within thirty (30) days after such change of address becomes effective.</w:t>
      </w:r>
    </w:p>
    <w:p w:rsidR="006279DD" w:rsidRDefault="006279DD" w:rsidP="006279DD">
      <w:pPr>
        <w:spacing w:line="480" w:lineRule="auto"/>
        <w:jc w:val="both"/>
        <w:rPr>
          <w:color w:val="000000"/>
          <w:sz w:val="24"/>
          <w:szCs w:val="24"/>
        </w:rPr>
      </w:pPr>
      <w:r>
        <w:rPr>
          <w:color w:val="000000"/>
          <w:sz w:val="24"/>
          <w:szCs w:val="24"/>
        </w:rPr>
        <w:tab/>
      </w:r>
      <w:r w:rsidRPr="006279DD">
        <w:rPr>
          <w:color w:val="000000"/>
          <w:sz w:val="24"/>
          <w:szCs w:val="24"/>
        </w:rPr>
        <w:t>1</w:t>
      </w:r>
      <w:r w:rsidR="00A61736">
        <w:rPr>
          <w:color w:val="000000"/>
          <w:sz w:val="24"/>
          <w:szCs w:val="24"/>
        </w:rPr>
        <w:t>5</w:t>
      </w:r>
      <w:r w:rsidRPr="006279DD">
        <w:rPr>
          <w:color w:val="000000"/>
          <w:sz w:val="24"/>
          <w:szCs w:val="24"/>
        </w:rPr>
        <w:t xml:space="preserve">. </w:t>
      </w:r>
      <w:r>
        <w:rPr>
          <w:color w:val="000000"/>
          <w:sz w:val="24"/>
          <w:szCs w:val="24"/>
        </w:rPr>
        <w:t xml:space="preserve">   </w:t>
      </w:r>
      <w:r w:rsidRPr="006279DD">
        <w:rPr>
          <w:b/>
          <w:bCs/>
          <w:color w:val="000000"/>
          <w:sz w:val="24"/>
          <w:szCs w:val="24"/>
        </w:rPr>
        <w:t>Continued Qualified Status of Order:</w:t>
      </w:r>
      <w:r w:rsidRPr="006279DD">
        <w:rPr>
          <w:color w:val="000000"/>
          <w:sz w:val="24"/>
          <w:szCs w:val="24"/>
        </w:rPr>
        <w:t xml:space="preserve"> It is the intention of the parties that this </w:t>
      </w:r>
      <w:r w:rsidR="00ED5B6E">
        <w:rPr>
          <w:color w:val="000000"/>
          <w:sz w:val="24"/>
          <w:szCs w:val="24"/>
        </w:rPr>
        <w:t>Domestic Relations Order</w:t>
      </w:r>
      <w:r w:rsidRPr="006279DD">
        <w:rPr>
          <w:color w:val="000000"/>
          <w:sz w:val="24"/>
          <w:szCs w:val="24"/>
        </w:rPr>
        <w:t xml:space="preserve"> may be amended from time to time, and </w:t>
      </w:r>
      <w:r w:rsidR="00576912">
        <w:rPr>
          <w:color w:val="000000"/>
          <w:sz w:val="24"/>
          <w:szCs w:val="24"/>
        </w:rPr>
        <w:t>M</w:t>
      </w:r>
      <w:r w:rsidR="00F622EC">
        <w:rPr>
          <w:color w:val="000000"/>
          <w:sz w:val="24"/>
          <w:szCs w:val="24"/>
        </w:rPr>
        <w:t xml:space="preserve">ERS </w:t>
      </w:r>
      <w:r w:rsidRPr="006279DD">
        <w:rPr>
          <w:color w:val="000000"/>
          <w:sz w:val="24"/>
          <w:szCs w:val="24"/>
        </w:rPr>
        <w:t xml:space="preserve">shall reserve the right to reconfirm the </w:t>
      </w:r>
      <w:r w:rsidR="00866CF6">
        <w:rPr>
          <w:color w:val="000000"/>
          <w:sz w:val="24"/>
          <w:szCs w:val="24"/>
        </w:rPr>
        <w:t xml:space="preserve">effectiveness and </w:t>
      </w:r>
      <w:r w:rsidRPr="006279DD">
        <w:rPr>
          <w:color w:val="000000"/>
          <w:sz w:val="24"/>
          <w:szCs w:val="24"/>
        </w:rPr>
        <w:t>status of the</w:t>
      </w:r>
      <w:r w:rsidR="00866CF6">
        <w:rPr>
          <w:color w:val="000000"/>
          <w:sz w:val="24"/>
          <w:szCs w:val="24"/>
        </w:rPr>
        <w:t xml:space="preserve"> Domestic Relations</w:t>
      </w:r>
      <w:r w:rsidRPr="006279DD">
        <w:rPr>
          <w:color w:val="000000"/>
          <w:sz w:val="24"/>
          <w:szCs w:val="24"/>
        </w:rPr>
        <w:t xml:space="preserve"> Order at the time benefits become payable hereunder.</w:t>
      </w:r>
    </w:p>
    <w:p w:rsidR="006279DD" w:rsidRDefault="006279DD" w:rsidP="006279DD">
      <w:pPr>
        <w:spacing w:line="480" w:lineRule="auto"/>
        <w:jc w:val="both"/>
        <w:rPr>
          <w:color w:val="000000"/>
          <w:sz w:val="24"/>
          <w:szCs w:val="24"/>
        </w:rPr>
      </w:pPr>
      <w:r>
        <w:rPr>
          <w:color w:val="000000"/>
          <w:sz w:val="24"/>
          <w:szCs w:val="24"/>
        </w:rPr>
        <w:tab/>
      </w:r>
      <w:r w:rsidRPr="006279DD">
        <w:rPr>
          <w:color w:val="000000"/>
          <w:sz w:val="24"/>
          <w:szCs w:val="24"/>
        </w:rPr>
        <w:t>1</w:t>
      </w:r>
      <w:r w:rsidR="00A61736">
        <w:rPr>
          <w:color w:val="000000"/>
          <w:sz w:val="24"/>
          <w:szCs w:val="24"/>
        </w:rPr>
        <w:t>6</w:t>
      </w:r>
      <w:r w:rsidRPr="006279DD">
        <w:rPr>
          <w:color w:val="000000"/>
          <w:sz w:val="24"/>
          <w:szCs w:val="24"/>
        </w:rPr>
        <w:t xml:space="preserve">. </w:t>
      </w:r>
      <w:r>
        <w:rPr>
          <w:color w:val="000000"/>
          <w:sz w:val="24"/>
          <w:szCs w:val="24"/>
        </w:rPr>
        <w:t xml:space="preserve">   </w:t>
      </w:r>
      <w:r w:rsidRPr="006279DD">
        <w:rPr>
          <w:b/>
          <w:bCs/>
          <w:color w:val="000000"/>
          <w:sz w:val="24"/>
          <w:szCs w:val="24"/>
        </w:rPr>
        <w:t>Tax Treatment of Distributions Made Under This Order:</w:t>
      </w:r>
      <w:r w:rsidRPr="006279DD">
        <w:rPr>
          <w:color w:val="000000"/>
          <w:sz w:val="24"/>
          <w:szCs w:val="24"/>
        </w:rPr>
        <w:t xml:space="preserve"> For purposes of Sections 402(a</w:t>
      </w:r>
      <w:r w:rsidR="00C4638D" w:rsidRPr="006279DD">
        <w:rPr>
          <w:color w:val="000000"/>
          <w:sz w:val="24"/>
          <w:szCs w:val="24"/>
        </w:rPr>
        <w:t>) (</w:t>
      </w:r>
      <w:r w:rsidRPr="006279DD">
        <w:rPr>
          <w:color w:val="000000"/>
          <w:sz w:val="24"/>
          <w:szCs w:val="24"/>
        </w:rPr>
        <w:t xml:space="preserve">1) and 72 of the Internal Revenue Code, any Alternate Payee who is the spouse or former spouse of the </w:t>
      </w:r>
      <w:r w:rsidR="00225542">
        <w:rPr>
          <w:color w:val="000000"/>
          <w:sz w:val="24"/>
          <w:szCs w:val="24"/>
        </w:rPr>
        <w:t>Member</w:t>
      </w:r>
      <w:r w:rsidRPr="006279DD">
        <w:rPr>
          <w:color w:val="000000"/>
          <w:sz w:val="24"/>
          <w:szCs w:val="24"/>
        </w:rPr>
        <w:t xml:space="preserve"> shall be treated as the distributee of any distribution or payments made to the Alternate Payee under the terms of this </w:t>
      </w:r>
      <w:r w:rsidR="002664E2">
        <w:rPr>
          <w:color w:val="000000"/>
          <w:sz w:val="24"/>
          <w:szCs w:val="24"/>
        </w:rPr>
        <w:t xml:space="preserve">Domestic Relations </w:t>
      </w:r>
      <w:r w:rsidRPr="006279DD">
        <w:rPr>
          <w:color w:val="000000"/>
          <w:sz w:val="24"/>
          <w:szCs w:val="24"/>
        </w:rPr>
        <w:t>Order, and as such, will be required to pay the appropriate federal income taxes on such distribution.</w:t>
      </w:r>
    </w:p>
    <w:p w:rsidR="006279DD" w:rsidRDefault="006279DD" w:rsidP="006279DD">
      <w:pPr>
        <w:spacing w:line="480" w:lineRule="auto"/>
        <w:jc w:val="both"/>
        <w:rPr>
          <w:color w:val="000000"/>
          <w:sz w:val="24"/>
          <w:szCs w:val="24"/>
        </w:rPr>
      </w:pPr>
      <w:r>
        <w:rPr>
          <w:color w:val="000000"/>
          <w:sz w:val="24"/>
          <w:szCs w:val="24"/>
        </w:rPr>
        <w:tab/>
      </w:r>
      <w:r w:rsidRPr="006279DD">
        <w:rPr>
          <w:color w:val="000000"/>
          <w:sz w:val="24"/>
          <w:szCs w:val="24"/>
        </w:rPr>
        <w:t>1</w:t>
      </w:r>
      <w:r w:rsidR="00A61736">
        <w:rPr>
          <w:color w:val="000000"/>
          <w:sz w:val="24"/>
          <w:szCs w:val="24"/>
        </w:rPr>
        <w:t>7</w:t>
      </w:r>
      <w:r w:rsidRPr="006279DD">
        <w:rPr>
          <w:color w:val="000000"/>
          <w:sz w:val="24"/>
          <w:szCs w:val="24"/>
        </w:rPr>
        <w:t xml:space="preserve">. </w:t>
      </w:r>
      <w:r>
        <w:rPr>
          <w:color w:val="000000"/>
          <w:sz w:val="24"/>
          <w:szCs w:val="24"/>
        </w:rPr>
        <w:t xml:space="preserve">   </w:t>
      </w:r>
      <w:r w:rsidRPr="006279DD">
        <w:rPr>
          <w:b/>
          <w:bCs/>
          <w:color w:val="000000"/>
          <w:sz w:val="24"/>
          <w:szCs w:val="24"/>
        </w:rPr>
        <w:t>Constructive Receipt:</w:t>
      </w:r>
      <w:r w:rsidRPr="006279DD">
        <w:rPr>
          <w:color w:val="000000"/>
          <w:sz w:val="24"/>
          <w:szCs w:val="24"/>
        </w:rPr>
        <w:t xml:space="preserve"> </w:t>
      </w:r>
      <w:r>
        <w:rPr>
          <w:color w:val="000000"/>
          <w:sz w:val="24"/>
          <w:szCs w:val="24"/>
        </w:rPr>
        <w:t xml:space="preserve"> </w:t>
      </w:r>
      <w:r w:rsidRPr="006279DD">
        <w:rPr>
          <w:color w:val="000000"/>
          <w:sz w:val="24"/>
          <w:szCs w:val="24"/>
        </w:rPr>
        <w:t xml:space="preserve">In the event that the </w:t>
      </w:r>
      <w:r w:rsidR="00225542">
        <w:rPr>
          <w:color w:val="000000"/>
          <w:sz w:val="24"/>
          <w:szCs w:val="24"/>
        </w:rPr>
        <w:t xml:space="preserve">Plan </w:t>
      </w:r>
      <w:r w:rsidRPr="006279DD">
        <w:rPr>
          <w:color w:val="000000"/>
          <w:sz w:val="24"/>
          <w:szCs w:val="24"/>
        </w:rPr>
        <w:t xml:space="preserve">inadvertently pays to the </w:t>
      </w:r>
      <w:r w:rsidR="00225542">
        <w:rPr>
          <w:color w:val="000000"/>
          <w:sz w:val="24"/>
          <w:szCs w:val="24"/>
        </w:rPr>
        <w:t>Member</w:t>
      </w:r>
      <w:r w:rsidRPr="006279DD">
        <w:rPr>
          <w:color w:val="000000"/>
          <w:sz w:val="24"/>
          <w:szCs w:val="24"/>
        </w:rPr>
        <w:t xml:space="preserve"> any benefits that are assigned to the Alternate Payee pursuant to the terms of this </w:t>
      </w:r>
      <w:r w:rsidR="002664E2">
        <w:rPr>
          <w:color w:val="000000"/>
          <w:sz w:val="24"/>
          <w:szCs w:val="24"/>
        </w:rPr>
        <w:t xml:space="preserve">Domestic Relations </w:t>
      </w:r>
      <w:r w:rsidRPr="006279DD">
        <w:rPr>
          <w:color w:val="000000"/>
          <w:sz w:val="24"/>
          <w:szCs w:val="24"/>
        </w:rPr>
        <w:t xml:space="preserve">Order, the </w:t>
      </w:r>
      <w:r w:rsidR="00225542">
        <w:rPr>
          <w:color w:val="000000"/>
          <w:sz w:val="24"/>
          <w:szCs w:val="24"/>
        </w:rPr>
        <w:t>Member</w:t>
      </w:r>
      <w:r w:rsidRPr="006279DD">
        <w:rPr>
          <w:color w:val="000000"/>
          <w:sz w:val="24"/>
          <w:szCs w:val="24"/>
        </w:rPr>
        <w:t xml:space="preserve"> shall immediately reimburse the Alternate Payee to the extent that </w:t>
      </w:r>
      <w:r w:rsidRPr="006279DD">
        <w:rPr>
          <w:color w:val="000000"/>
          <w:sz w:val="24"/>
          <w:szCs w:val="24"/>
        </w:rPr>
        <w:lastRenderedPageBreak/>
        <w:t>he has received such benefit payments, and shall forthwith pay such amounts so received directly to the Alternate Payee within ten (10) days of receipt.</w:t>
      </w:r>
    </w:p>
    <w:p w:rsidR="006279DD" w:rsidRDefault="006279DD" w:rsidP="006279DD">
      <w:pPr>
        <w:spacing w:line="480" w:lineRule="auto"/>
        <w:jc w:val="both"/>
        <w:rPr>
          <w:color w:val="000000"/>
          <w:sz w:val="24"/>
          <w:szCs w:val="24"/>
        </w:rPr>
      </w:pPr>
      <w:r>
        <w:rPr>
          <w:color w:val="000000"/>
          <w:sz w:val="24"/>
          <w:szCs w:val="24"/>
        </w:rPr>
        <w:t xml:space="preserve">  </w:t>
      </w:r>
      <w:r>
        <w:rPr>
          <w:color w:val="000000"/>
          <w:sz w:val="24"/>
          <w:szCs w:val="24"/>
        </w:rPr>
        <w:tab/>
      </w:r>
      <w:r w:rsidR="009768DE">
        <w:rPr>
          <w:color w:val="000000"/>
          <w:sz w:val="24"/>
          <w:szCs w:val="24"/>
        </w:rPr>
        <w:t>2</w:t>
      </w:r>
      <w:r w:rsidR="00A61736">
        <w:rPr>
          <w:color w:val="000000"/>
          <w:sz w:val="24"/>
          <w:szCs w:val="24"/>
        </w:rPr>
        <w:t>8</w:t>
      </w:r>
      <w:r w:rsidRPr="006279DD">
        <w:rPr>
          <w:color w:val="000000"/>
          <w:sz w:val="24"/>
          <w:szCs w:val="24"/>
        </w:rPr>
        <w:t xml:space="preserve">. </w:t>
      </w:r>
      <w:r>
        <w:rPr>
          <w:color w:val="000000"/>
          <w:sz w:val="24"/>
          <w:szCs w:val="24"/>
        </w:rPr>
        <w:t xml:space="preserve">   </w:t>
      </w:r>
      <w:r w:rsidRPr="006279DD">
        <w:rPr>
          <w:b/>
          <w:bCs/>
          <w:color w:val="000000"/>
          <w:sz w:val="24"/>
          <w:szCs w:val="24"/>
        </w:rPr>
        <w:t>Continued Jurisdiction:</w:t>
      </w:r>
      <w:r w:rsidRPr="006279DD">
        <w:rPr>
          <w:color w:val="000000"/>
          <w:sz w:val="24"/>
          <w:szCs w:val="24"/>
        </w:rPr>
        <w:t xml:space="preserve"> The Court shall retain jurisdiction with respect to this </w:t>
      </w:r>
      <w:r w:rsidR="00866CF6">
        <w:rPr>
          <w:color w:val="000000"/>
          <w:sz w:val="24"/>
          <w:szCs w:val="24"/>
        </w:rPr>
        <w:t xml:space="preserve">Domestic Relations </w:t>
      </w:r>
      <w:r w:rsidRPr="006279DD">
        <w:rPr>
          <w:color w:val="000000"/>
          <w:sz w:val="24"/>
          <w:szCs w:val="24"/>
        </w:rPr>
        <w:t>Order to the extent required to maintain the original intent of the parties as stipulated herein.</w:t>
      </w:r>
    </w:p>
    <w:p w:rsidR="0051492D" w:rsidRDefault="006279DD" w:rsidP="0051492D">
      <w:pPr>
        <w:spacing w:line="480" w:lineRule="auto"/>
        <w:jc w:val="both"/>
        <w:rPr>
          <w:sz w:val="24"/>
          <w:szCs w:val="24"/>
        </w:rPr>
      </w:pPr>
      <w:r>
        <w:rPr>
          <w:color w:val="000000"/>
          <w:sz w:val="24"/>
          <w:szCs w:val="24"/>
        </w:rPr>
        <w:tab/>
      </w:r>
    </w:p>
    <w:p w:rsidR="0051492D" w:rsidRDefault="0051492D" w:rsidP="0051492D">
      <w:pPr>
        <w:numPr>
          <w:ilvl w:val="12"/>
          <w:numId w:val="0"/>
        </w:numPr>
        <w:spacing w:line="480" w:lineRule="auto"/>
        <w:jc w:val="both"/>
        <w:rPr>
          <w:sz w:val="24"/>
          <w:szCs w:val="24"/>
        </w:rPr>
      </w:pPr>
      <w:r>
        <w:rPr>
          <w:sz w:val="24"/>
          <w:szCs w:val="24"/>
        </w:rPr>
        <w:tab/>
        <w:t>JUDGMENT read, rendered and sig</w:t>
      </w:r>
      <w:r w:rsidR="008D1818">
        <w:rPr>
          <w:sz w:val="24"/>
          <w:szCs w:val="24"/>
        </w:rPr>
        <w:t>ned on this ___ day of ___________, 20</w:t>
      </w:r>
      <w:r w:rsidR="00576912">
        <w:rPr>
          <w:sz w:val="24"/>
          <w:szCs w:val="24"/>
        </w:rPr>
        <w:t>__</w:t>
      </w:r>
      <w:r>
        <w:rPr>
          <w:sz w:val="24"/>
          <w:szCs w:val="24"/>
        </w:rPr>
        <w:t xml:space="preserve">, at </w:t>
      </w:r>
      <w:r w:rsidR="008D1818">
        <w:rPr>
          <w:sz w:val="24"/>
          <w:szCs w:val="24"/>
        </w:rPr>
        <w:t>________________________</w:t>
      </w:r>
      <w:r>
        <w:rPr>
          <w:sz w:val="24"/>
          <w:szCs w:val="24"/>
        </w:rPr>
        <w:t>, Louisiana</w:t>
      </w:r>
    </w:p>
    <w:p w:rsidR="0051492D" w:rsidRDefault="0051492D" w:rsidP="0051492D">
      <w:pPr>
        <w:numPr>
          <w:ilvl w:val="12"/>
          <w:numId w:val="0"/>
        </w:numPr>
        <w:spacing w:line="480" w:lineRule="auto"/>
        <w:jc w:val="both"/>
        <w:rPr>
          <w:sz w:val="24"/>
          <w:szCs w:val="24"/>
        </w:rPr>
      </w:pPr>
    </w:p>
    <w:p w:rsidR="0051492D" w:rsidRDefault="0051492D" w:rsidP="0051492D">
      <w:pPr>
        <w:numPr>
          <w:ilvl w:val="12"/>
          <w:numId w:val="0"/>
        </w:numPr>
        <w:tabs>
          <w:tab w:val="left" w:pos="720"/>
          <w:tab w:val="left" w:pos="1440"/>
          <w:tab w:val="left" w:pos="2160"/>
          <w:tab w:val="left" w:pos="2880"/>
          <w:tab w:val="right" w:pos="9360"/>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t>________________________________________</w:t>
      </w:r>
    </w:p>
    <w:p w:rsidR="009A27C0" w:rsidRDefault="0051492D" w:rsidP="0051492D">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JUDGE</w:t>
      </w:r>
    </w:p>
    <w:p w:rsidR="009A27C0" w:rsidRDefault="009A27C0" w:rsidP="0051492D">
      <w:pPr>
        <w:jc w:val="both"/>
        <w:rPr>
          <w:sz w:val="24"/>
          <w:szCs w:val="24"/>
        </w:rPr>
      </w:pPr>
    </w:p>
    <w:p w:rsidR="009A27C0" w:rsidRDefault="009A27C0" w:rsidP="0051492D">
      <w:pPr>
        <w:jc w:val="both"/>
        <w:rPr>
          <w:sz w:val="24"/>
          <w:szCs w:val="24"/>
        </w:rPr>
      </w:pPr>
    </w:p>
    <w:p w:rsidR="009A27C0" w:rsidRDefault="009A27C0" w:rsidP="0051492D">
      <w:pPr>
        <w:jc w:val="both"/>
        <w:rPr>
          <w:sz w:val="24"/>
          <w:szCs w:val="24"/>
        </w:rPr>
      </w:pPr>
    </w:p>
    <w:p w:rsidR="009A27C0" w:rsidRDefault="009A27C0" w:rsidP="009A27C0">
      <w:pPr>
        <w:jc w:val="both"/>
        <w:rPr>
          <w:sz w:val="24"/>
          <w:szCs w:val="24"/>
        </w:rPr>
      </w:pPr>
      <w:r>
        <w:rPr>
          <w:sz w:val="24"/>
          <w:szCs w:val="24"/>
        </w:rPr>
        <w:t>Submitted by:</w:t>
      </w:r>
    </w:p>
    <w:p w:rsidR="009A27C0" w:rsidRDefault="009A27C0" w:rsidP="009A27C0">
      <w:pPr>
        <w:jc w:val="both"/>
        <w:rPr>
          <w:sz w:val="24"/>
          <w:szCs w:val="24"/>
        </w:rPr>
      </w:pPr>
    </w:p>
    <w:p w:rsidR="009A27C0" w:rsidRDefault="009A27C0" w:rsidP="009A27C0">
      <w:pPr>
        <w:jc w:val="both"/>
        <w:rPr>
          <w:sz w:val="24"/>
          <w:szCs w:val="24"/>
        </w:rPr>
      </w:pPr>
    </w:p>
    <w:p w:rsidR="009A27C0" w:rsidRDefault="009A27C0" w:rsidP="009A27C0">
      <w:pPr>
        <w:jc w:val="both"/>
        <w:rPr>
          <w:sz w:val="24"/>
          <w:szCs w:val="24"/>
        </w:rPr>
      </w:pPr>
    </w:p>
    <w:p w:rsidR="009A27C0" w:rsidRDefault="009A27C0" w:rsidP="009A27C0">
      <w:pPr>
        <w:numPr>
          <w:ilvl w:val="12"/>
          <w:numId w:val="0"/>
        </w:numPr>
        <w:tabs>
          <w:tab w:val="left" w:pos="720"/>
          <w:tab w:val="left" w:pos="1440"/>
          <w:tab w:val="left" w:pos="2160"/>
          <w:tab w:val="left" w:pos="2880"/>
          <w:tab w:val="right" w:pos="9360"/>
        </w:tabs>
        <w:jc w:val="both"/>
        <w:rPr>
          <w:sz w:val="24"/>
          <w:szCs w:val="24"/>
        </w:rPr>
      </w:pPr>
      <w:r>
        <w:rPr>
          <w:sz w:val="24"/>
          <w:szCs w:val="24"/>
        </w:rPr>
        <w:t>________________________________________</w:t>
      </w:r>
    </w:p>
    <w:p w:rsidR="009A27C0" w:rsidRDefault="009A27C0" w:rsidP="009A27C0">
      <w:pPr>
        <w:jc w:val="both"/>
        <w:rPr>
          <w:sz w:val="24"/>
          <w:szCs w:val="24"/>
        </w:rPr>
      </w:pPr>
    </w:p>
    <w:p w:rsidR="009A27C0" w:rsidRDefault="009A27C0" w:rsidP="009A27C0">
      <w:pPr>
        <w:jc w:val="both"/>
        <w:rPr>
          <w:sz w:val="24"/>
          <w:szCs w:val="24"/>
        </w:rPr>
      </w:pPr>
    </w:p>
    <w:p w:rsidR="009A27C0" w:rsidRDefault="009A27C0" w:rsidP="009A27C0">
      <w:pPr>
        <w:jc w:val="both"/>
        <w:rPr>
          <w:sz w:val="24"/>
          <w:szCs w:val="24"/>
        </w:rPr>
      </w:pPr>
    </w:p>
    <w:p w:rsidR="009A27C0" w:rsidRDefault="009A27C0" w:rsidP="009A27C0">
      <w:pPr>
        <w:jc w:val="both"/>
        <w:rPr>
          <w:sz w:val="24"/>
          <w:szCs w:val="24"/>
        </w:rPr>
      </w:pPr>
    </w:p>
    <w:p w:rsidR="009A27C0" w:rsidRDefault="009A27C0" w:rsidP="009A27C0">
      <w:pPr>
        <w:numPr>
          <w:ilvl w:val="12"/>
          <w:numId w:val="0"/>
        </w:numPr>
        <w:tabs>
          <w:tab w:val="left" w:pos="720"/>
          <w:tab w:val="left" w:pos="1440"/>
          <w:tab w:val="left" w:pos="2160"/>
          <w:tab w:val="left" w:pos="2880"/>
          <w:tab w:val="right" w:pos="9360"/>
        </w:tabs>
        <w:jc w:val="both"/>
        <w:rPr>
          <w:sz w:val="24"/>
          <w:szCs w:val="24"/>
        </w:rPr>
      </w:pPr>
      <w:r>
        <w:rPr>
          <w:sz w:val="24"/>
          <w:szCs w:val="24"/>
        </w:rPr>
        <w:t>________________________________________</w:t>
      </w:r>
    </w:p>
    <w:p w:rsidR="009A27C0" w:rsidRDefault="009A27C0" w:rsidP="009A27C0">
      <w:pPr>
        <w:jc w:val="both"/>
      </w:pPr>
      <w:bookmarkStart w:id="0" w:name="_GoBack"/>
      <w:bookmarkEnd w:id="0"/>
    </w:p>
    <w:p w:rsidR="009A27C0" w:rsidRDefault="009A27C0" w:rsidP="009A27C0">
      <w:pPr>
        <w:jc w:val="both"/>
      </w:pPr>
      <w:r>
        <w:rPr>
          <w:sz w:val="24"/>
          <w:szCs w:val="24"/>
        </w:rPr>
        <w:tab/>
      </w:r>
      <w:r>
        <w:rPr>
          <w:sz w:val="24"/>
          <w:szCs w:val="24"/>
        </w:rPr>
        <w:tab/>
      </w:r>
    </w:p>
    <w:p w:rsidR="0051492D" w:rsidRPr="009A27C0" w:rsidRDefault="0051492D" w:rsidP="0051492D">
      <w:pPr>
        <w:jc w:val="both"/>
        <w:rPr>
          <w:sz w:val="24"/>
          <w:szCs w:val="24"/>
        </w:rPr>
      </w:pPr>
      <w:r>
        <w:rPr>
          <w:sz w:val="24"/>
          <w:szCs w:val="24"/>
        </w:rPr>
        <w:tab/>
      </w:r>
      <w:r>
        <w:rPr>
          <w:sz w:val="24"/>
          <w:szCs w:val="24"/>
        </w:rPr>
        <w:tab/>
      </w:r>
    </w:p>
    <w:sectPr w:rsidR="0051492D" w:rsidRPr="009A27C0" w:rsidSect="008B57D3">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0EBA" w:rsidRDefault="00540EBA">
      <w:r>
        <w:separator/>
      </w:r>
    </w:p>
  </w:endnote>
  <w:endnote w:type="continuationSeparator" w:id="0">
    <w:p w:rsidR="00540EBA" w:rsidRDefault="00540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A7B" w:rsidRDefault="00984A7B">
    <w:pPr>
      <w:rPr>
        <w:sz w:val="24"/>
        <w:szCs w:val="24"/>
      </w:rPr>
    </w:pPr>
  </w:p>
  <w:p w:rsidR="00984A7B" w:rsidRDefault="00984A7B">
    <w:pPr>
      <w:jc w:val="center"/>
      <w:rPr>
        <w:sz w:val="24"/>
        <w:szCs w:val="24"/>
      </w:rPr>
    </w:pPr>
    <w: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0EBA" w:rsidRDefault="00540EBA">
      <w:r>
        <w:separator/>
      </w:r>
    </w:p>
  </w:footnote>
  <w:footnote w:type="continuationSeparator" w:id="0">
    <w:p w:rsidR="00540EBA" w:rsidRDefault="00540E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52C76"/>
    <w:multiLevelType w:val="hybridMultilevel"/>
    <w:tmpl w:val="E1064258"/>
    <w:lvl w:ilvl="0" w:tplc="B73C259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10429A8"/>
    <w:multiLevelType w:val="multilevel"/>
    <w:tmpl w:val="79DC679A"/>
    <w:lvl w:ilvl="0">
      <w:start w:val="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 w15:restartNumberingAfterBreak="0">
    <w:nsid w:val="48551DBD"/>
    <w:multiLevelType w:val="multilevel"/>
    <w:tmpl w:val="49BE916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7A7074A5"/>
    <w:multiLevelType w:val="multilevel"/>
    <w:tmpl w:val="53DCA06A"/>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92D"/>
    <w:rsid w:val="00011E9E"/>
    <w:rsid w:val="00041746"/>
    <w:rsid w:val="00041B43"/>
    <w:rsid w:val="0005282D"/>
    <w:rsid w:val="00060B1B"/>
    <w:rsid w:val="0009565F"/>
    <w:rsid w:val="000B5629"/>
    <w:rsid w:val="000D4F9E"/>
    <w:rsid w:val="000F7632"/>
    <w:rsid w:val="00105D70"/>
    <w:rsid w:val="00124E88"/>
    <w:rsid w:val="001452E7"/>
    <w:rsid w:val="001613F8"/>
    <w:rsid w:val="001B33D8"/>
    <w:rsid w:val="001B340B"/>
    <w:rsid w:val="001F688D"/>
    <w:rsid w:val="001F704A"/>
    <w:rsid w:val="00225542"/>
    <w:rsid w:val="00227432"/>
    <w:rsid w:val="0025757D"/>
    <w:rsid w:val="002664E2"/>
    <w:rsid w:val="002A77C3"/>
    <w:rsid w:val="002C4486"/>
    <w:rsid w:val="002E1526"/>
    <w:rsid w:val="002E2419"/>
    <w:rsid w:val="0030288F"/>
    <w:rsid w:val="0037198E"/>
    <w:rsid w:val="003D7333"/>
    <w:rsid w:val="00442FB8"/>
    <w:rsid w:val="004472AF"/>
    <w:rsid w:val="00462EB3"/>
    <w:rsid w:val="00491024"/>
    <w:rsid w:val="004A5E06"/>
    <w:rsid w:val="004A67FC"/>
    <w:rsid w:val="004C1775"/>
    <w:rsid w:val="004D4EDE"/>
    <w:rsid w:val="004F5A30"/>
    <w:rsid w:val="0051492D"/>
    <w:rsid w:val="005153E0"/>
    <w:rsid w:val="00525513"/>
    <w:rsid w:val="00540D8F"/>
    <w:rsid w:val="00540EBA"/>
    <w:rsid w:val="00576912"/>
    <w:rsid w:val="005A39FE"/>
    <w:rsid w:val="005B23DB"/>
    <w:rsid w:val="006279DD"/>
    <w:rsid w:val="00674A79"/>
    <w:rsid w:val="00684B7B"/>
    <w:rsid w:val="00694E25"/>
    <w:rsid w:val="006A2DEA"/>
    <w:rsid w:val="006C4DF6"/>
    <w:rsid w:val="006F4EE7"/>
    <w:rsid w:val="007402F9"/>
    <w:rsid w:val="00751514"/>
    <w:rsid w:val="00764228"/>
    <w:rsid w:val="00766B99"/>
    <w:rsid w:val="00767163"/>
    <w:rsid w:val="00784C03"/>
    <w:rsid w:val="007A4110"/>
    <w:rsid w:val="007B63A6"/>
    <w:rsid w:val="007C2D23"/>
    <w:rsid w:val="00800416"/>
    <w:rsid w:val="008401E2"/>
    <w:rsid w:val="00850480"/>
    <w:rsid w:val="00863C46"/>
    <w:rsid w:val="00866CF6"/>
    <w:rsid w:val="0086721B"/>
    <w:rsid w:val="008939D5"/>
    <w:rsid w:val="00894068"/>
    <w:rsid w:val="008A6A33"/>
    <w:rsid w:val="008B57D3"/>
    <w:rsid w:val="008C4568"/>
    <w:rsid w:val="008D1818"/>
    <w:rsid w:val="009119B7"/>
    <w:rsid w:val="00915A4B"/>
    <w:rsid w:val="009768DE"/>
    <w:rsid w:val="009824CE"/>
    <w:rsid w:val="00984A7B"/>
    <w:rsid w:val="009A27C0"/>
    <w:rsid w:val="009A3E87"/>
    <w:rsid w:val="009F72AE"/>
    <w:rsid w:val="00A03470"/>
    <w:rsid w:val="00A23B66"/>
    <w:rsid w:val="00A61736"/>
    <w:rsid w:val="00A74AFC"/>
    <w:rsid w:val="00A87B61"/>
    <w:rsid w:val="00B14064"/>
    <w:rsid w:val="00B1748E"/>
    <w:rsid w:val="00B176EC"/>
    <w:rsid w:val="00B546FD"/>
    <w:rsid w:val="00B63235"/>
    <w:rsid w:val="00B63EC3"/>
    <w:rsid w:val="00B70E00"/>
    <w:rsid w:val="00BD2419"/>
    <w:rsid w:val="00BD5D45"/>
    <w:rsid w:val="00BE010E"/>
    <w:rsid w:val="00C34084"/>
    <w:rsid w:val="00C4638D"/>
    <w:rsid w:val="00C70EA9"/>
    <w:rsid w:val="00C90456"/>
    <w:rsid w:val="00C91907"/>
    <w:rsid w:val="00C9726F"/>
    <w:rsid w:val="00CE6713"/>
    <w:rsid w:val="00D07104"/>
    <w:rsid w:val="00D25C58"/>
    <w:rsid w:val="00DA74BD"/>
    <w:rsid w:val="00DA7FC0"/>
    <w:rsid w:val="00E10C07"/>
    <w:rsid w:val="00E115E9"/>
    <w:rsid w:val="00E22737"/>
    <w:rsid w:val="00E70030"/>
    <w:rsid w:val="00E71816"/>
    <w:rsid w:val="00E94FEF"/>
    <w:rsid w:val="00EB354D"/>
    <w:rsid w:val="00ED215B"/>
    <w:rsid w:val="00ED5B6E"/>
    <w:rsid w:val="00F117DD"/>
    <w:rsid w:val="00F25E11"/>
    <w:rsid w:val="00F26AD7"/>
    <w:rsid w:val="00F35C8D"/>
    <w:rsid w:val="00F37974"/>
    <w:rsid w:val="00F41FDF"/>
    <w:rsid w:val="00F622EC"/>
    <w:rsid w:val="00F64DBA"/>
    <w:rsid w:val="00F651B8"/>
    <w:rsid w:val="00F742F7"/>
    <w:rsid w:val="00F75A66"/>
    <w:rsid w:val="00F9114C"/>
    <w:rsid w:val="00FB79DA"/>
    <w:rsid w:val="00FF3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84F8498"/>
  <w15:docId w15:val="{69CDADB9-E05A-46F2-9997-98AE93FA4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1492D"/>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51492D"/>
    <w:pPr>
      <w:autoSpaceDE w:val="0"/>
      <w:autoSpaceDN w:val="0"/>
      <w:adjustRightInd w:val="0"/>
      <w:ind w:left="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1545</Words>
  <Characters>8811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24TH JUDICIAL DISTRICT COURT FOR THE PARISH OF JEFFERSON</vt:lpstr>
    </vt:vector>
  </TitlesOfParts>
  <Company>Indiana University</Company>
  <LinksUpToDate>false</LinksUpToDate>
  <CharactersWithSpaces>10336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24TH JUDICIAL DISTRICT COURT FOR THE PARISH OF JEFFERSON</dc:title>
  <dc:creator>erin.benoit</dc:creator>
  <cp:lastModifiedBy>Susita Suire</cp:lastModifiedBy>
  <cp:revision>4</cp:revision>
  <cp:lastPrinted>2015-01-23T15:25:00Z</cp:lastPrinted>
  <dcterms:created xsi:type="dcterms:W3CDTF">2013-01-14T13:58:00Z</dcterms:created>
  <dcterms:modified xsi:type="dcterms:W3CDTF">2018-06-14T19:33:00Z</dcterms:modified>
</cp:coreProperties>
</file>